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CE500" w14:textId="77777777" w:rsidR="000E1CD8" w:rsidRPr="002150A7" w:rsidRDefault="000E1CD8" w:rsidP="0029562B">
      <w:pPr>
        <w:pStyle w:val="1"/>
        <w:wordWrap/>
        <w:spacing w:line="480" w:lineRule="auto"/>
        <w:rPr>
          <w:rFonts w:ascii="Arial" w:hAnsi="Arial" w:cs="Arial"/>
        </w:rPr>
      </w:pPr>
    </w:p>
    <w:p w14:paraId="3739F20A" w14:textId="77777777" w:rsidR="0029084F" w:rsidRPr="002150A7" w:rsidRDefault="0029084F" w:rsidP="0029562B">
      <w:pPr>
        <w:pStyle w:val="1"/>
        <w:wordWrap/>
        <w:spacing w:line="480" w:lineRule="auto"/>
        <w:rPr>
          <w:rFonts w:ascii="Arial" w:hAnsi="Arial" w:cs="Arial"/>
        </w:rPr>
      </w:pPr>
      <w:r w:rsidRPr="002150A7">
        <w:rPr>
          <w:rFonts w:ascii="Arial" w:hAnsi="Arial" w:cs="Arial"/>
        </w:rPr>
        <w:t>Patient Case Report Form</w:t>
      </w:r>
    </w:p>
    <w:p w14:paraId="45073696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40"/>
        </w:rPr>
      </w:pPr>
    </w:p>
    <w:p w14:paraId="40C5E0E0" w14:textId="77777777" w:rsidR="0029084F" w:rsidRPr="002150A7" w:rsidRDefault="0029084F" w:rsidP="0029562B">
      <w:pPr>
        <w:shd w:val="clear" w:color="auto" w:fill="FFFFFF"/>
        <w:wordWrap/>
        <w:snapToGrid w:val="0"/>
        <w:spacing w:line="480" w:lineRule="auto"/>
        <w:jc w:val="center"/>
        <w:textAlignment w:val="baseline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proofErr w:type="spellStart"/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  <w:shd w:val="clear" w:color="auto" w:fill="FFFFFF"/>
        </w:rPr>
        <w:t>Pharmacogenetic</w:t>
      </w:r>
      <w:proofErr w:type="spellEnd"/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 analysis </w:t>
      </w: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>in pediatric/</w:t>
      </w:r>
      <w:r w:rsidRPr="002150A7">
        <w:rPr>
          <w:rFonts w:ascii="Arial" w:hAnsi="Arial" w:cs="Arial"/>
          <w:b/>
          <w:sz w:val="30"/>
          <w:szCs w:val="30"/>
        </w:rPr>
        <w:t>adolescent</w:t>
      </w: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 xml:space="preserve"> </w:t>
      </w:r>
    </w:p>
    <w:p w14:paraId="0250B6B0" w14:textId="77777777" w:rsidR="0029084F" w:rsidRPr="002150A7" w:rsidRDefault="0029084F" w:rsidP="0029562B">
      <w:pPr>
        <w:shd w:val="clear" w:color="auto" w:fill="FFFFFF"/>
        <w:wordWrap/>
        <w:snapToGrid w:val="0"/>
        <w:spacing w:line="480" w:lineRule="auto"/>
        <w:jc w:val="center"/>
        <w:textAlignment w:val="baseline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>Hematologic-oncologic disease</w:t>
      </w:r>
    </w:p>
    <w:p w14:paraId="6D7D3216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76F76004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  <w:r w:rsidRPr="002150A7">
        <w:rPr>
          <w:rFonts w:ascii="Arial" w:eastAsia="굴림" w:hAnsi="Arial" w:cs="Arial"/>
          <w:b/>
          <w:bCs/>
          <w:sz w:val="30"/>
          <w:szCs w:val="30"/>
        </w:rPr>
        <w:t xml:space="preserve">Principal Investigator: </w:t>
      </w:r>
    </w:p>
    <w:p w14:paraId="0B2B6B1F" w14:textId="77777777" w:rsidR="00EA446E" w:rsidRPr="002150A7" w:rsidRDefault="00EA446E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1BB94CDF" w14:textId="77777777" w:rsidR="00B6443C" w:rsidRPr="002150A7" w:rsidRDefault="00B6443C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tbl>
      <w:tblPr>
        <w:tblpPr w:leftFromText="142" w:rightFromText="142" w:vertAnchor="text" w:horzAnchor="margin" w:tblpXSpec="center" w:tblpY="-3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B6443C" w:rsidRPr="002150A7" w14:paraId="18FB7E70" w14:textId="77777777" w:rsidTr="00EA446E">
        <w:tc>
          <w:tcPr>
            <w:tcW w:w="5000" w:type="pct"/>
            <w:shd w:val="clear" w:color="auto" w:fill="E0E0E0"/>
          </w:tcPr>
          <w:p w14:paraId="2EC6BADD" w14:textId="77777777" w:rsidR="00B6443C" w:rsidRPr="002150A7" w:rsidRDefault="00B6443C" w:rsidP="00EA446E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1. BASIC DATA</w:t>
            </w:r>
          </w:p>
        </w:tc>
      </w:tr>
    </w:tbl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B6443C" w:rsidRPr="002150A7" w14:paraId="2CDF0E99" w14:textId="77777777" w:rsidTr="00116964">
        <w:trPr>
          <w:cantSplit/>
          <w:trHeight w:val="658"/>
        </w:trPr>
        <w:tc>
          <w:tcPr>
            <w:tcW w:w="1790" w:type="pct"/>
          </w:tcPr>
          <w:p w14:paraId="032E537A" w14:textId="77777777" w:rsidR="00B6443C" w:rsidRPr="002150A7" w:rsidRDefault="00B6443C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Organization</w:t>
            </w:r>
          </w:p>
        </w:tc>
        <w:tc>
          <w:tcPr>
            <w:tcW w:w="3210" w:type="pct"/>
            <w:gridSpan w:val="10"/>
          </w:tcPr>
          <w:p w14:paraId="2345190F" w14:textId="77777777" w:rsidR="00B6443C" w:rsidRPr="002150A7" w:rsidRDefault="00B6443C" w:rsidP="00B6443C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</w:p>
        </w:tc>
      </w:tr>
      <w:tr w:rsidR="00EA446E" w:rsidRPr="002150A7" w14:paraId="7D0969B5" w14:textId="77777777" w:rsidTr="00116964">
        <w:trPr>
          <w:cantSplit/>
          <w:trHeight w:val="658"/>
        </w:trPr>
        <w:tc>
          <w:tcPr>
            <w:tcW w:w="1790" w:type="pct"/>
          </w:tcPr>
          <w:p w14:paraId="043FCC4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Subject No.</w:t>
            </w:r>
          </w:p>
        </w:tc>
        <w:tc>
          <w:tcPr>
            <w:tcW w:w="3210" w:type="pct"/>
            <w:gridSpan w:val="10"/>
          </w:tcPr>
          <w:p w14:paraId="1E8C078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</w:p>
        </w:tc>
      </w:tr>
      <w:tr w:rsidR="00EA446E" w:rsidRPr="002150A7" w14:paraId="5B08485C" w14:textId="77777777" w:rsidTr="00116964">
        <w:trPr>
          <w:cantSplit/>
          <w:trHeight w:val="658"/>
        </w:trPr>
        <w:tc>
          <w:tcPr>
            <w:tcW w:w="1790" w:type="pct"/>
          </w:tcPr>
          <w:p w14:paraId="6D29304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Sex</w:t>
            </w:r>
          </w:p>
        </w:tc>
        <w:tc>
          <w:tcPr>
            <w:tcW w:w="3210" w:type="pct"/>
            <w:gridSpan w:val="10"/>
          </w:tcPr>
          <w:p w14:paraId="602DE071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____________M / F_______________</w:t>
            </w:r>
          </w:p>
        </w:tc>
      </w:tr>
      <w:tr w:rsidR="00EA446E" w:rsidRPr="002150A7" w14:paraId="161F305B" w14:textId="77777777" w:rsidTr="00116964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67CCCE2E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Birth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5F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D3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3D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4C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0D57876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7C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E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7EC923B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C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B9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0E55417F" w14:textId="77777777" w:rsidTr="00116964">
        <w:trPr>
          <w:cantSplit/>
          <w:trHeight w:val="423"/>
        </w:trPr>
        <w:tc>
          <w:tcPr>
            <w:tcW w:w="1790" w:type="pct"/>
          </w:tcPr>
          <w:p w14:paraId="458EC96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</w:tcBorders>
          </w:tcPr>
          <w:p w14:paraId="11D0828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072C4B4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49510BF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45457B9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15A24C4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77BE68B8" w14:textId="77777777" w:rsidR="00EA446E" w:rsidRPr="002150A7" w:rsidRDefault="00EA446E" w:rsidP="00EA446E">
      <w:pPr>
        <w:rPr>
          <w:rFonts w:ascii="Arial" w:hAnsi="Arial" w:cs="Arial"/>
        </w:rPr>
      </w:pPr>
    </w:p>
    <w:p w14:paraId="5EC454E6" w14:textId="77777777" w:rsidR="00EA446E" w:rsidRPr="002150A7" w:rsidRDefault="00EA446E" w:rsidP="00EA446E">
      <w:pPr>
        <w:spacing w:line="340" w:lineRule="exact"/>
        <w:rPr>
          <w:rFonts w:ascii="Arial" w:eastAsia="굴림" w:hAnsi="Arial" w:cs="Arial"/>
          <w:b/>
          <w:bCs/>
          <w:sz w:val="28"/>
        </w:rPr>
      </w:pPr>
    </w:p>
    <w:tbl>
      <w:tblPr>
        <w:tblpPr w:leftFromText="142" w:rightFromText="142" w:vertAnchor="text" w:horzAnchor="margin" w:tblpXSpec="center" w:tblpY="-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EA446E" w:rsidRPr="002150A7" w14:paraId="0CA0DA23" w14:textId="77777777" w:rsidTr="00116964">
        <w:trPr>
          <w:trHeight w:val="269"/>
        </w:trPr>
        <w:tc>
          <w:tcPr>
            <w:tcW w:w="5000" w:type="pct"/>
            <w:shd w:val="clear" w:color="auto" w:fill="E0E0E0"/>
            <w:vAlign w:val="center"/>
          </w:tcPr>
          <w:p w14:paraId="2CF9F7B6" w14:textId="77777777" w:rsidR="00EA446E" w:rsidRPr="002150A7" w:rsidRDefault="00EA446E" w:rsidP="00116964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2. DIAGNOSIS</w:t>
            </w:r>
          </w:p>
        </w:tc>
      </w:tr>
    </w:tbl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EA446E" w:rsidRPr="002150A7" w14:paraId="10087828" w14:textId="77777777" w:rsidTr="00116964">
        <w:trPr>
          <w:cantSplit/>
          <w:trHeight w:val="658"/>
        </w:trPr>
        <w:tc>
          <w:tcPr>
            <w:tcW w:w="1790" w:type="pct"/>
          </w:tcPr>
          <w:p w14:paraId="11DD1C1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Diagnosis</w:t>
            </w:r>
          </w:p>
        </w:tc>
        <w:tc>
          <w:tcPr>
            <w:tcW w:w="3210" w:type="pct"/>
            <w:gridSpan w:val="10"/>
          </w:tcPr>
          <w:p w14:paraId="6A8BCB7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  <w:r w:rsidRPr="002150A7">
              <w:rPr>
                <w:rFonts w:ascii="Arial" w:eastAsia="굴림" w:hAnsi="Arial" w:cs="Arial"/>
                <w:bCs/>
              </w:rPr>
              <w:t>(see  #1)</w:t>
            </w:r>
          </w:p>
        </w:tc>
      </w:tr>
      <w:tr w:rsidR="00EA446E" w:rsidRPr="002150A7" w14:paraId="7856FBC2" w14:textId="77777777" w:rsidTr="00116964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2FF662A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Initial Diagnosis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D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87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05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0B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7D7FED1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54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96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2E7C12E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3D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F1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6E49619A" w14:textId="77777777" w:rsidTr="00116964">
        <w:trPr>
          <w:cantSplit/>
          <w:trHeight w:val="423"/>
        </w:trPr>
        <w:tc>
          <w:tcPr>
            <w:tcW w:w="1790" w:type="pct"/>
          </w:tcPr>
          <w:p w14:paraId="3C05273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</w:tcBorders>
          </w:tcPr>
          <w:p w14:paraId="2CBECFB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2F3250D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3853B03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7D9B96E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54F8F7D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10323102" w14:textId="77777777" w:rsidR="00EA446E" w:rsidRPr="002150A7" w:rsidRDefault="00EA446E" w:rsidP="00EA446E">
      <w:pPr>
        <w:rPr>
          <w:rFonts w:ascii="Arial" w:hAnsi="Arial" w:cs="Arial"/>
        </w:rPr>
      </w:pPr>
    </w:p>
    <w:p w14:paraId="708EC81B" w14:textId="77777777" w:rsidR="005A42B7" w:rsidRPr="002150A7" w:rsidRDefault="005A42B7" w:rsidP="00EA446E">
      <w:pPr>
        <w:rPr>
          <w:rFonts w:ascii="Arial" w:hAnsi="Arial" w:cs="Arial"/>
        </w:rPr>
      </w:pPr>
    </w:p>
    <w:p w14:paraId="309F9E5C" w14:textId="77777777" w:rsidR="005A42B7" w:rsidRPr="002150A7" w:rsidRDefault="005A42B7" w:rsidP="00EA446E">
      <w:pPr>
        <w:rPr>
          <w:rFonts w:ascii="Arial" w:hAnsi="Arial" w:cs="Arial"/>
        </w:rPr>
      </w:pPr>
    </w:p>
    <w:p w14:paraId="768AEE49" w14:textId="77777777" w:rsidR="005A42B7" w:rsidRPr="002150A7" w:rsidRDefault="005A42B7" w:rsidP="00EA446E">
      <w:pPr>
        <w:rPr>
          <w:rFonts w:ascii="Arial" w:hAnsi="Arial" w:cs="Arial"/>
        </w:rPr>
      </w:pPr>
    </w:p>
    <w:p w14:paraId="4AE44F92" w14:textId="77777777" w:rsidR="005A42B7" w:rsidRPr="002150A7" w:rsidRDefault="005A42B7" w:rsidP="00EA446E">
      <w:pPr>
        <w:rPr>
          <w:rFonts w:ascii="Arial" w:hAnsi="Arial" w:cs="Arial"/>
        </w:rPr>
      </w:pPr>
    </w:p>
    <w:p w14:paraId="33CD60FE" w14:textId="77777777" w:rsidR="005A42B7" w:rsidRPr="002150A7" w:rsidRDefault="005A42B7" w:rsidP="00EA446E">
      <w:pPr>
        <w:rPr>
          <w:rFonts w:ascii="Arial" w:hAnsi="Arial" w:cs="Arial"/>
        </w:rPr>
      </w:pPr>
    </w:p>
    <w:p w14:paraId="690EB8A7" w14:textId="77777777" w:rsidR="005A42B7" w:rsidRPr="002150A7" w:rsidRDefault="005A42B7" w:rsidP="00EA446E">
      <w:pPr>
        <w:rPr>
          <w:rFonts w:ascii="Arial" w:hAnsi="Arial" w:cs="Arial"/>
        </w:rPr>
      </w:pPr>
    </w:p>
    <w:p w14:paraId="74CECA56" w14:textId="77777777" w:rsidR="00EA446E" w:rsidRPr="002150A7" w:rsidRDefault="00EA446E" w:rsidP="00EA446E">
      <w:pPr>
        <w:spacing w:line="340" w:lineRule="exact"/>
        <w:rPr>
          <w:rFonts w:ascii="Arial" w:eastAsia="굴림" w:hAnsi="Arial" w:cs="Arial"/>
          <w:b/>
          <w:bCs/>
          <w:sz w:val="28"/>
        </w:rPr>
      </w:pPr>
    </w:p>
    <w:tbl>
      <w:tblPr>
        <w:tblpPr w:leftFromText="142" w:rightFromText="142" w:vertAnchor="text" w:horzAnchor="margin" w:tblpXSpec="center" w:tblpY="-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EA446E" w:rsidRPr="002150A7" w14:paraId="62CFD6EC" w14:textId="77777777" w:rsidTr="00116964">
        <w:trPr>
          <w:trHeight w:val="269"/>
        </w:trPr>
        <w:tc>
          <w:tcPr>
            <w:tcW w:w="5000" w:type="pct"/>
            <w:shd w:val="clear" w:color="auto" w:fill="E0E0E0"/>
            <w:vAlign w:val="center"/>
          </w:tcPr>
          <w:p w14:paraId="3C35461F" w14:textId="77777777" w:rsidR="00EA446E" w:rsidRPr="002150A7" w:rsidRDefault="00EA446E" w:rsidP="00EA446E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lastRenderedPageBreak/>
              <w:t>3. TREATMENT</w:t>
            </w:r>
          </w:p>
        </w:tc>
      </w:tr>
    </w:tbl>
    <w:p w14:paraId="5A74F665" w14:textId="77777777" w:rsidR="00EA446E" w:rsidRPr="002150A7" w:rsidRDefault="00EA446E" w:rsidP="00EA446E">
      <w:pPr>
        <w:rPr>
          <w:rFonts w:ascii="Arial" w:eastAsia="굴림" w:hAnsi="Arial" w:cs="Arial"/>
          <w:b/>
          <w:bCs/>
          <w:sz w:val="18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EA446E" w:rsidRPr="002150A7" w14:paraId="7CDF52F3" w14:textId="77777777" w:rsidTr="00DC577C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541D78A7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Treatment start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1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1B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1C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21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0C09B54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D9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DA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4C0C4ED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FF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CD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22EE7E2D" w14:textId="77777777" w:rsidTr="00DC577C">
        <w:trPr>
          <w:cantSplit/>
          <w:trHeight w:val="423"/>
        </w:trPr>
        <w:tc>
          <w:tcPr>
            <w:tcW w:w="1790" w:type="pct"/>
          </w:tcPr>
          <w:p w14:paraId="1E7E407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4" w:type="pct"/>
            <w:gridSpan w:val="4"/>
            <w:tcBorders>
              <w:top w:val="single" w:sz="4" w:space="0" w:color="auto"/>
            </w:tcBorders>
          </w:tcPr>
          <w:p w14:paraId="6C7C0FB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6E749ED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0AFDE47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49334F2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50713AE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58013789" w14:textId="77777777" w:rsidR="00D51472" w:rsidRPr="002150A7" w:rsidRDefault="00D6160A" w:rsidP="00D6160A">
      <w:pPr>
        <w:rPr>
          <w:rFonts w:ascii="Arial" w:eastAsia="굴림" w:hAnsi="Arial" w:cs="Arial"/>
          <w:b/>
          <w:sz w:val="24"/>
        </w:rPr>
      </w:pPr>
      <w:r w:rsidRPr="002150A7">
        <w:rPr>
          <w:rFonts w:ascii="Arial" w:eastAsia="굴림" w:hAnsi="Arial" w:cs="Arial"/>
          <w:b/>
          <w:sz w:val="24"/>
          <w:shd w:val="pct15" w:color="auto" w:fill="FFFFFF"/>
        </w:rPr>
        <w:t>Chemotherapy History</w:t>
      </w:r>
      <w:r w:rsidRPr="002150A7">
        <w:rPr>
          <w:rFonts w:ascii="Arial" w:eastAsia="굴림" w:hAnsi="Arial" w:cs="Arial"/>
          <w:b/>
          <w:sz w:val="24"/>
        </w:rPr>
        <w:t xml:space="preserve"> </w:t>
      </w:r>
    </w:p>
    <w:p w14:paraId="41BC71D0" w14:textId="77777777" w:rsidR="00D6160A" w:rsidRPr="002150A7" w:rsidRDefault="00D6160A" w:rsidP="00D6160A">
      <w:pPr>
        <w:rPr>
          <w:rFonts w:ascii="Arial" w:eastAsia="굴림" w:hAnsi="Arial" w:cs="Arial"/>
          <w:szCs w:val="20"/>
        </w:rPr>
      </w:pPr>
      <w:r w:rsidRPr="002150A7">
        <w:rPr>
          <w:rFonts w:ascii="Arial" w:eastAsia="굴림" w:hAnsi="Arial" w:cs="Arial"/>
          <w:szCs w:val="20"/>
        </w:rPr>
        <w:t>(ex. “0601 consolidation” “maintenance</w:t>
      </w:r>
      <w:r w:rsidR="00C1068A" w:rsidRPr="002150A7">
        <w:rPr>
          <w:rFonts w:ascii="Arial" w:eastAsia="굴림" w:hAnsi="Arial" w:cs="Arial"/>
          <w:szCs w:val="20"/>
        </w:rPr>
        <w:t xml:space="preserve"> #1, #2</w:t>
      </w:r>
      <w:r w:rsidRPr="002150A7">
        <w:rPr>
          <w:rFonts w:ascii="Arial" w:eastAsia="굴림" w:hAnsi="Arial" w:cs="Arial"/>
          <w:szCs w:val="20"/>
        </w:rPr>
        <w:t>”</w:t>
      </w:r>
      <w:r w:rsidR="00C1068A" w:rsidRPr="002150A7">
        <w:rPr>
          <w:rFonts w:ascii="Arial" w:eastAsia="굴림" w:hAnsi="Arial" w:cs="Arial"/>
          <w:szCs w:val="20"/>
        </w:rPr>
        <w:t>, not “HR 0601”</w:t>
      </w:r>
      <w:r w:rsidRPr="002150A7">
        <w:rPr>
          <w:rFonts w:ascii="Arial" w:eastAsia="굴림" w:hAnsi="Arial" w:cs="Arial"/>
          <w:szCs w:val="20"/>
        </w:rPr>
        <w:t>)</w:t>
      </w:r>
    </w:p>
    <w:p w14:paraId="756719BE" w14:textId="77777777" w:rsidR="00D6160A" w:rsidRPr="002150A7" w:rsidRDefault="00D6160A" w:rsidP="00D6160A">
      <w:pPr>
        <w:rPr>
          <w:rFonts w:ascii="Arial" w:eastAsia="굴림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3543"/>
        <w:gridCol w:w="3344"/>
      </w:tblGrid>
      <w:tr w:rsidR="00D6160A" w:rsidRPr="002150A7" w14:paraId="23D437F4" w14:textId="77777777" w:rsidTr="00D6160A">
        <w:tc>
          <w:tcPr>
            <w:tcW w:w="1776" w:type="pct"/>
          </w:tcPr>
          <w:p w14:paraId="0F537E6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Protocol</w:t>
            </w:r>
          </w:p>
        </w:tc>
        <w:tc>
          <w:tcPr>
            <w:tcW w:w="1658" w:type="pct"/>
          </w:tcPr>
          <w:p w14:paraId="11259408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Start date</w:t>
            </w:r>
          </w:p>
        </w:tc>
        <w:tc>
          <w:tcPr>
            <w:tcW w:w="1565" w:type="pct"/>
          </w:tcPr>
          <w:p w14:paraId="69ACC37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End date</w:t>
            </w:r>
          </w:p>
        </w:tc>
      </w:tr>
      <w:tr w:rsidR="00D6160A" w:rsidRPr="002150A7" w14:paraId="6DC33763" w14:textId="77777777" w:rsidTr="00D6160A">
        <w:tc>
          <w:tcPr>
            <w:tcW w:w="1776" w:type="pct"/>
          </w:tcPr>
          <w:p w14:paraId="1F733F3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234C1371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3892AB5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26F129AA" w14:textId="77777777" w:rsidTr="00D6160A">
        <w:tc>
          <w:tcPr>
            <w:tcW w:w="1776" w:type="pct"/>
          </w:tcPr>
          <w:p w14:paraId="7530BF8E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6A31AEAF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0F075268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610020E9" w14:textId="77777777" w:rsidTr="00D6160A">
        <w:tc>
          <w:tcPr>
            <w:tcW w:w="1776" w:type="pct"/>
          </w:tcPr>
          <w:p w14:paraId="0CD815FC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58D0130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4175D88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7859F67B" w14:textId="77777777" w:rsidTr="00D6160A">
        <w:tc>
          <w:tcPr>
            <w:tcW w:w="1776" w:type="pct"/>
          </w:tcPr>
          <w:p w14:paraId="5CFB6621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389F7E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4EF717D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0A30F5C8" w14:textId="77777777" w:rsidTr="00D6160A">
        <w:tc>
          <w:tcPr>
            <w:tcW w:w="1776" w:type="pct"/>
          </w:tcPr>
          <w:p w14:paraId="2E51BE0D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10F4CBD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1A3BFBA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1E550A69" w14:textId="77777777" w:rsidTr="00D6160A">
        <w:tc>
          <w:tcPr>
            <w:tcW w:w="1776" w:type="pct"/>
          </w:tcPr>
          <w:p w14:paraId="1351A62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E606F0D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14911EBE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625F0D58" w14:textId="77777777" w:rsidTr="00D6160A">
        <w:tc>
          <w:tcPr>
            <w:tcW w:w="1776" w:type="pct"/>
          </w:tcPr>
          <w:p w14:paraId="3F7D182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D13E72F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3F98C23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707954B4" w14:textId="77777777" w:rsidTr="00D6160A">
        <w:tc>
          <w:tcPr>
            <w:tcW w:w="1776" w:type="pct"/>
          </w:tcPr>
          <w:p w14:paraId="738FDB9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70E8C61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2D033E49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</w:tbl>
    <w:p w14:paraId="79B36397" w14:textId="77777777" w:rsidR="00D6160A" w:rsidRDefault="00D6160A" w:rsidP="00D6160A">
      <w:pPr>
        <w:rPr>
          <w:rFonts w:ascii="Arial" w:eastAsia="굴림" w:hAnsi="Arial" w:cs="Arial" w:hint="eastAsia"/>
          <w:b/>
          <w:bCs/>
          <w:sz w:val="24"/>
        </w:rPr>
      </w:pPr>
    </w:p>
    <w:p w14:paraId="69594295" w14:textId="77777777" w:rsidR="001C6D89" w:rsidRDefault="001C6D89" w:rsidP="00D6160A">
      <w:pPr>
        <w:rPr>
          <w:rFonts w:ascii="Arial" w:eastAsia="굴림" w:hAnsi="Arial" w:cs="Arial"/>
          <w:b/>
          <w:bCs/>
          <w:sz w:val="24"/>
        </w:rPr>
      </w:pPr>
    </w:p>
    <w:p w14:paraId="6790D3AC" w14:textId="74D12DC4" w:rsidR="00B05100" w:rsidRDefault="00B05100" w:rsidP="00B05100">
      <w:pPr>
        <w:rPr>
          <w:rFonts w:ascii="Arial" w:eastAsia="굴림" w:hAnsi="Arial" w:cs="Arial" w:hint="eastAsia"/>
          <w:b/>
          <w:bCs/>
          <w:sz w:val="24"/>
          <w:shd w:val="pct15" w:color="auto" w:fill="FFFFFF"/>
        </w:rPr>
      </w:pPr>
      <w:commentRangeStart w:id="0"/>
      <w:r>
        <w:rPr>
          <w:rFonts w:ascii="Arial" w:eastAsia="굴림" w:hAnsi="Arial" w:cs="Arial" w:hint="eastAsia"/>
          <w:b/>
          <w:bCs/>
          <w:sz w:val="24"/>
          <w:shd w:val="pct15" w:color="auto" w:fill="FFFFFF"/>
        </w:rPr>
        <w:t xml:space="preserve">Hematopoietic stem cell </w:t>
      </w:r>
      <w:r>
        <w:rPr>
          <w:rFonts w:ascii="Arial" w:eastAsia="굴림" w:hAnsi="Arial" w:cs="Arial"/>
          <w:b/>
          <w:bCs/>
          <w:sz w:val="24"/>
          <w:shd w:val="pct15" w:color="auto" w:fill="FFFFFF"/>
        </w:rPr>
        <w:t>transplantation</w:t>
      </w:r>
      <w:commentRangeEnd w:id="0"/>
      <w:r w:rsidR="001C6D89">
        <w:rPr>
          <w:rStyle w:val="a7"/>
        </w:rPr>
        <w:commentReference w:id="0"/>
      </w:r>
    </w:p>
    <w:p w14:paraId="205C5048" w14:textId="77777777" w:rsidR="001C6D89" w:rsidRDefault="001C6D89" w:rsidP="00B05100">
      <w:pPr>
        <w:spacing w:line="300" w:lineRule="auto"/>
        <w:rPr>
          <w:rFonts w:ascii="Arial" w:eastAsia="굴림" w:hAnsi="Arial" w:cs="Arial" w:hint="eastAsia"/>
          <w:b/>
          <w:bCs/>
          <w:sz w:val="24"/>
        </w:rPr>
      </w:pPr>
    </w:p>
    <w:p w14:paraId="503D0F34" w14:textId="77777777" w:rsidR="00BF590E" w:rsidRPr="002150A7" w:rsidRDefault="00BF590E" w:rsidP="00BF590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No</w:t>
      </w:r>
    </w:p>
    <w:p w14:paraId="517D2D4F" w14:textId="77777777" w:rsidR="00BF590E" w:rsidRDefault="00BF590E" w:rsidP="00BF590E">
      <w:pPr>
        <w:spacing w:line="300" w:lineRule="auto"/>
        <w:rPr>
          <w:rFonts w:ascii="Arial" w:eastAsia="굴림" w:hAnsi="Arial" w:cs="Arial" w:hint="eastAsia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Yes</w:t>
      </w:r>
    </w:p>
    <w:p w14:paraId="4A400D5C" w14:textId="77777777" w:rsidR="00BF590E" w:rsidRPr="00BF590E" w:rsidRDefault="00BF590E" w:rsidP="00BF590E">
      <w:pPr>
        <w:spacing w:line="300" w:lineRule="auto"/>
        <w:ind w:leftChars="400" w:left="800"/>
        <w:rPr>
          <w:rFonts w:ascii="Arial" w:eastAsia="굴림" w:hAnsi="Arial" w:cs="Arial"/>
          <w:b/>
          <w:bCs/>
          <w:sz w:val="22"/>
          <w:szCs w:val="22"/>
        </w:rPr>
      </w:pPr>
      <w:r w:rsidRPr="00BF590E">
        <w:rPr>
          <w:rFonts w:ascii="Arial" w:eastAsia="굴림" w:hAnsi="Arial" w:cs="Arial"/>
          <w:b/>
          <w:bCs/>
          <w:sz w:val="22"/>
          <w:szCs w:val="22"/>
        </w:rPr>
        <w:t xml:space="preserve">□ Allogeneic    □ Autologous </w:t>
      </w:r>
    </w:p>
    <w:tbl>
      <w:tblPr>
        <w:tblW w:w="4274" w:type="pct"/>
        <w:tblInd w:w="808" w:type="dxa"/>
        <w:tblBorders>
          <w:lef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8"/>
        <w:gridCol w:w="204"/>
        <w:gridCol w:w="204"/>
        <w:gridCol w:w="204"/>
        <w:gridCol w:w="249"/>
        <w:gridCol w:w="220"/>
        <w:gridCol w:w="577"/>
        <w:gridCol w:w="428"/>
        <w:gridCol w:w="204"/>
        <w:gridCol w:w="327"/>
        <w:gridCol w:w="317"/>
        <w:gridCol w:w="208"/>
        <w:gridCol w:w="232"/>
        <w:gridCol w:w="810"/>
        <w:gridCol w:w="233"/>
        <w:gridCol w:w="1005"/>
        <w:gridCol w:w="233"/>
        <w:gridCol w:w="643"/>
      </w:tblGrid>
      <w:tr w:rsidR="00BF590E" w:rsidRPr="00BF590E" w14:paraId="0D17A89E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164D5E3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Date of HSCT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404A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335A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D862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175F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85E9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1FEC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BE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4A94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FEDC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0C57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67D4B44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6151BA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  <w:vAlign w:val="center"/>
          </w:tcPr>
          <w:p w14:paraId="52D1B16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5190767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bottom w:val="nil"/>
            </w:tcBorders>
            <w:vAlign w:val="center"/>
          </w:tcPr>
          <w:p w14:paraId="2E1CB0B5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1DB3D99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  <w:vAlign w:val="center"/>
          </w:tcPr>
          <w:p w14:paraId="17AE199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5B6C50CA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5FAC802D" w14:textId="77777777" w:rsidR="00BF590E" w:rsidRPr="00BF590E" w:rsidRDefault="00BF590E" w:rsidP="0010495E">
            <w:pPr>
              <w:wordWrap/>
              <w:jc w:val="left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22D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AE8B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FB70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DB155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8D44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1B74B62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77CFAD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  <w:vAlign w:val="center"/>
          </w:tcPr>
          <w:p w14:paraId="40B0E46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5D37F1E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bottom w:val="nil"/>
            </w:tcBorders>
            <w:vAlign w:val="center"/>
          </w:tcPr>
          <w:p w14:paraId="46480F9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558C2565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  <w:vAlign w:val="center"/>
          </w:tcPr>
          <w:p w14:paraId="7C837D5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5E0A727C" w14:textId="77777777" w:rsidTr="0010495E">
        <w:trPr>
          <w:gridAfter w:val="5"/>
          <w:wAfter w:w="1604" w:type="pct"/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65643BA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199E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428A5F7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517DB15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0517F626" w14:textId="77777777" w:rsidTr="0010495E">
        <w:trPr>
          <w:cantSplit/>
          <w:trHeight w:val="20"/>
        </w:trPr>
        <w:tc>
          <w:tcPr>
            <w:tcW w:w="1546" w:type="pct"/>
            <w:vMerge w:val="restart"/>
            <w:tcBorders>
              <w:left w:val="nil"/>
            </w:tcBorders>
          </w:tcPr>
          <w:p w14:paraId="51D6EB3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Conditioning regimen</w:t>
            </w:r>
          </w:p>
          <w:p w14:paraId="3D0B8E7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4C55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57F291B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0FCCD28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604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B45B1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END DATE</w:t>
            </w:r>
          </w:p>
        </w:tc>
      </w:tr>
      <w:tr w:rsidR="00BF590E" w:rsidRPr="00BF590E" w14:paraId="48DBA718" w14:textId="77777777" w:rsidTr="0010495E">
        <w:trPr>
          <w:cantSplit/>
          <w:trHeight w:val="20"/>
        </w:trPr>
        <w:tc>
          <w:tcPr>
            <w:tcW w:w="1546" w:type="pct"/>
            <w:vMerge/>
            <w:tcBorders>
              <w:left w:val="nil"/>
            </w:tcBorders>
          </w:tcPr>
          <w:p w14:paraId="034AD365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7705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EF6E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2BE9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70D1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ECBF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429B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1EB0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38F8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5987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6DB1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071F83E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5F14158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9AE8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8975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347A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0204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39C2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17E3C948" w14:textId="77777777" w:rsidTr="0010495E">
        <w:trPr>
          <w:cantSplit/>
          <w:trHeight w:val="20"/>
        </w:trPr>
        <w:tc>
          <w:tcPr>
            <w:tcW w:w="1546" w:type="pct"/>
            <w:vMerge/>
            <w:tcBorders>
              <w:left w:val="nil"/>
            </w:tcBorders>
          </w:tcPr>
          <w:p w14:paraId="2DA60C67" w14:textId="77777777" w:rsidR="00BF590E" w:rsidRPr="00BF590E" w:rsidRDefault="00BF590E" w:rsidP="0010495E">
            <w:pPr>
              <w:wordWrap/>
              <w:jc w:val="left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6863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9C3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CC8F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51F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27CD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4ECB37D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52A0BB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173A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EC2A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D891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0C85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37A9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DAY</w:t>
            </w:r>
          </w:p>
        </w:tc>
      </w:tr>
      <w:tr w:rsidR="00BF590E" w:rsidRPr="00BF590E" w14:paraId="2D2EE176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18AD9405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56143485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602FAEB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204E07C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nil"/>
            </w:tcBorders>
            <w:vAlign w:val="center"/>
          </w:tcPr>
          <w:p w14:paraId="6C8E508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nil"/>
            </w:tcBorders>
            <w:vAlign w:val="center"/>
          </w:tcPr>
          <w:p w14:paraId="2AB57F4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vAlign w:val="center"/>
          </w:tcPr>
          <w:p w14:paraId="0FE08DE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  <w:vAlign w:val="center"/>
          </w:tcPr>
          <w:p w14:paraId="34B098D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75E4DD6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nil"/>
            </w:tcBorders>
            <w:vAlign w:val="center"/>
          </w:tcPr>
          <w:p w14:paraId="680E9C1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nil"/>
            </w:tcBorders>
            <w:vAlign w:val="center"/>
          </w:tcPr>
          <w:p w14:paraId="13864EB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22864C6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152CB17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  <w:vAlign w:val="center"/>
          </w:tcPr>
          <w:p w14:paraId="6EA079E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bottom w:val="nil"/>
            </w:tcBorders>
            <w:vAlign w:val="center"/>
          </w:tcPr>
          <w:p w14:paraId="1D7210D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nil"/>
            </w:tcBorders>
            <w:vAlign w:val="center"/>
          </w:tcPr>
          <w:p w14:paraId="3BFD450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bottom w:val="nil"/>
            </w:tcBorders>
            <w:vAlign w:val="center"/>
          </w:tcPr>
          <w:p w14:paraId="7E4CE79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nil"/>
            </w:tcBorders>
            <w:vAlign w:val="center"/>
          </w:tcPr>
          <w:p w14:paraId="675E715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3432CB1B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7A8C30F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commentRangeStart w:id="1"/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GVHD prophylaxis</w:t>
            </w:r>
            <w:commentRangeEnd w:id="1"/>
            <w:r w:rsidRPr="00BF590E">
              <w:rPr>
                <w:rStyle w:val="a7"/>
                <w:rFonts w:ascii="Arial" w:hAnsi="Arial" w:cs="Arial"/>
                <w:sz w:val="22"/>
                <w:szCs w:val="22"/>
              </w:rPr>
              <w:commentReference w:id="1"/>
            </w:r>
          </w:p>
        </w:tc>
        <w:tc>
          <w:tcPr>
            <w:tcW w:w="3454" w:type="pct"/>
            <w:gridSpan w:val="17"/>
            <w:tcBorders>
              <w:top w:val="nil"/>
              <w:bottom w:val="nil"/>
            </w:tcBorders>
            <w:vAlign w:val="center"/>
          </w:tcPr>
          <w:p w14:paraId="6F3EC63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No   □ Yes</w:t>
            </w:r>
          </w:p>
          <w:p w14:paraId="5648555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 xml:space="preserve">    □ ATG (after d0)</w:t>
            </w:r>
          </w:p>
          <w:p w14:paraId="2FFF17EA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Corticosteroids</w:t>
            </w:r>
          </w:p>
          <w:p w14:paraId="68454B04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Cyclosporine (CSA)</w:t>
            </w:r>
          </w:p>
          <w:p w14:paraId="455BBE95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FK506</w:t>
            </w:r>
          </w:p>
          <w:p w14:paraId="6BAB23B5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MTX</w:t>
            </w:r>
          </w:p>
          <w:p w14:paraId="1F85BED5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MMF</w:t>
            </w:r>
          </w:p>
          <w:p w14:paraId="68F6B064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Cyclophosphamide (CPM)</w:t>
            </w:r>
          </w:p>
          <w:p w14:paraId="5AD9E350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Other drug, specify:_________________</w:t>
            </w:r>
          </w:p>
          <w:p w14:paraId="73F25EF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</w:tbl>
    <w:p w14:paraId="0F5C3050" w14:textId="77777777" w:rsidR="00C35130" w:rsidRPr="00BF590E" w:rsidRDefault="00C35130" w:rsidP="00D6160A">
      <w:pPr>
        <w:rPr>
          <w:rFonts w:ascii="Arial" w:eastAsia="굴림" w:hAnsi="Arial" w:cs="Arial" w:hint="eastAsia"/>
          <w:b/>
          <w:bCs/>
          <w:sz w:val="24"/>
        </w:rPr>
      </w:pPr>
    </w:p>
    <w:p w14:paraId="1856A886" w14:textId="5D4DD6B4" w:rsidR="00B05100" w:rsidRDefault="001C6D89" w:rsidP="00D6160A">
      <w:pPr>
        <w:rPr>
          <w:rFonts w:ascii="Arial" w:eastAsia="굴림" w:hAnsi="Arial" w:cs="Arial" w:hint="eastAsia"/>
          <w:b/>
          <w:bCs/>
          <w:sz w:val="24"/>
        </w:rPr>
      </w:pPr>
      <w:r>
        <w:rPr>
          <w:rFonts w:ascii="Arial" w:eastAsia="굴림" w:hAnsi="Arial" w:cs="Arial" w:hint="eastAsia"/>
          <w:b/>
          <w:bCs/>
          <w:sz w:val="24"/>
        </w:rPr>
        <w:t>Was</w:t>
      </w:r>
      <w:r w:rsidR="00B05100">
        <w:rPr>
          <w:rFonts w:ascii="Arial" w:eastAsia="굴림" w:hAnsi="Arial" w:cs="Arial"/>
          <w:b/>
          <w:bCs/>
          <w:sz w:val="24"/>
        </w:rPr>
        <w:t xml:space="preserve"> </w:t>
      </w:r>
      <w:r w:rsidR="00B05100">
        <w:rPr>
          <w:rFonts w:ascii="Arial" w:eastAsia="굴림" w:hAnsi="Arial" w:cs="Arial" w:hint="eastAsia"/>
          <w:b/>
          <w:bCs/>
          <w:sz w:val="24"/>
        </w:rPr>
        <w:t xml:space="preserve">there further HSCT? </w:t>
      </w:r>
    </w:p>
    <w:p w14:paraId="3760C933" w14:textId="77777777" w:rsidR="00BF590E" w:rsidRPr="002150A7" w:rsidRDefault="00BF590E" w:rsidP="00BF590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No</w:t>
      </w:r>
    </w:p>
    <w:p w14:paraId="17136CD1" w14:textId="77777777" w:rsidR="00BF590E" w:rsidRDefault="00BF590E" w:rsidP="00BF590E">
      <w:pPr>
        <w:spacing w:line="300" w:lineRule="auto"/>
        <w:rPr>
          <w:rFonts w:ascii="Arial" w:eastAsia="굴림" w:hAnsi="Arial" w:cs="Arial" w:hint="eastAsia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Yes</w:t>
      </w:r>
    </w:p>
    <w:p w14:paraId="5F4245BF" w14:textId="77777777" w:rsidR="00BF590E" w:rsidRPr="00BF590E" w:rsidRDefault="00BF590E" w:rsidP="00BF590E">
      <w:pPr>
        <w:spacing w:line="300" w:lineRule="auto"/>
        <w:ind w:leftChars="400" w:left="800"/>
        <w:rPr>
          <w:rFonts w:ascii="Arial" w:eastAsia="굴림" w:hAnsi="Arial" w:cs="Arial"/>
          <w:b/>
          <w:bCs/>
          <w:sz w:val="22"/>
          <w:szCs w:val="22"/>
        </w:rPr>
      </w:pPr>
      <w:r w:rsidRPr="00BF590E">
        <w:rPr>
          <w:rFonts w:ascii="Arial" w:eastAsia="굴림" w:hAnsi="Arial" w:cs="Arial"/>
          <w:b/>
          <w:bCs/>
          <w:sz w:val="22"/>
          <w:szCs w:val="22"/>
        </w:rPr>
        <w:t xml:space="preserve">□ Allogeneic    □ Autologous </w:t>
      </w:r>
    </w:p>
    <w:tbl>
      <w:tblPr>
        <w:tblW w:w="4274" w:type="pct"/>
        <w:tblInd w:w="808" w:type="dxa"/>
        <w:tblBorders>
          <w:lef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8"/>
        <w:gridCol w:w="204"/>
        <w:gridCol w:w="204"/>
        <w:gridCol w:w="204"/>
        <w:gridCol w:w="249"/>
        <w:gridCol w:w="220"/>
        <w:gridCol w:w="577"/>
        <w:gridCol w:w="428"/>
        <w:gridCol w:w="204"/>
        <w:gridCol w:w="327"/>
        <w:gridCol w:w="317"/>
        <w:gridCol w:w="208"/>
        <w:gridCol w:w="232"/>
        <w:gridCol w:w="810"/>
        <w:gridCol w:w="233"/>
        <w:gridCol w:w="1005"/>
        <w:gridCol w:w="233"/>
        <w:gridCol w:w="643"/>
      </w:tblGrid>
      <w:tr w:rsidR="00BF590E" w:rsidRPr="00BF590E" w14:paraId="446C8E5F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0C7A969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Date of HSCT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EF6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0265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CF03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4E0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8842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1EB4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2EA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96E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5506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08B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094B1BD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2177F78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  <w:vAlign w:val="center"/>
          </w:tcPr>
          <w:p w14:paraId="125EAEA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555F55F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bottom w:val="nil"/>
            </w:tcBorders>
            <w:vAlign w:val="center"/>
          </w:tcPr>
          <w:p w14:paraId="4571FD5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41118C5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  <w:vAlign w:val="center"/>
          </w:tcPr>
          <w:p w14:paraId="594197E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392E0484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139EA11D" w14:textId="77777777" w:rsidR="00BF590E" w:rsidRPr="00BF590E" w:rsidRDefault="00BF590E" w:rsidP="0010495E">
            <w:pPr>
              <w:wordWrap/>
              <w:jc w:val="left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79DC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C45F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3EAF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908D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685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26F465D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08F4C45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  <w:vAlign w:val="center"/>
          </w:tcPr>
          <w:p w14:paraId="311C735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2B821D5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bottom w:val="nil"/>
            </w:tcBorders>
            <w:vAlign w:val="center"/>
          </w:tcPr>
          <w:p w14:paraId="39AB42D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14:paraId="7A2FA4C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  <w:vAlign w:val="center"/>
          </w:tcPr>
          <w:p w14:paraId="10D0E6A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77A5F60C" w14:textId="77777777" w:rsidTr="0010495E">
        <w:trPr>
          <w:gridAfter w:val="5"/>
          <w:wAfter w:w="1604" w:type="pct"/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356FFFF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C640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6A572A1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2CF6159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4A9F79C6" w14:textId="77777777" w:rsidTr="0010495E">
        <w:trPr>
          <w:cantSplit/>
          <w:trHeight w:val="20"/>
        </w:trPr>
        <w:tc>
          <w:tcPr>
            <w:tcW w:w="1546" w:type="pct"/>
            <w:vMerge w:val="restart"/>
            <w:tcBorders>
              <w:left w:val="nil"/>
            </w:tcBorders>
          </w:tcPr>
          <w:p w14:paraId="34DD282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Conditioning regimen</w:t>
            </w:r>
          </w:p>
          <w:p w14:paraId="235AAC33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EB4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012BF3D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0E3562A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604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696A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END DATE</w:t>
            </w:r>
          </w:p>
        </w:tc>
      </w:tr>
      <w:tr w:rsidR="00BF590E" w:rsidRPr="00BF590E" w14:paraId="743B99A9" w14:textId="77777777" w:rsidTr="0010495E">
        <w:trPr>
          <w:cantSplit/>
          <w:trHeight w:val="20"/>
        </w:trPr>
        <w:tc>
          <w:tcPr>
            <w:tcW w:w="1546" w:type="pct"/>
            <w:vMerge/>
            <w:tcBorders>
              <w:left w:val="nil"/>
            </w:tcBorders>
          </w:tcPr>
          <w:p w14:paraId="630F79F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7AA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87AA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5744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A1F4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DF68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8555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DD30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7BC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A38A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CB48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6545EED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46E975F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065B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B128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2478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E6C9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7D9C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02239855" w14:textId="77777777" w:rsidTr="0010495E">
        <w:trPr>
          <w:cantSplit/>
          <w:trHeight w:val="20"/>
        </w:trPr>
        <w:tc>
          <w:tcPr>
            <w:tcW w:w="1546" w:type="pct"/>
            <w:vMerge/>
            <w:tcBorders>
              <w:left w:val="nil"/>
            </w:tcBorders>
          </w:tcPr>
          <w:p w14:paraId="2D82E2D4" w14:textId="77777777" w:rsidR="00BF590E" w:rsidRPr="00BF590E" w:rsidRDefault="00BF590E" w:rsidP="0010495E">
            <w:pPr>
              <w:wordWrap/>
              <w:jc w:val="left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B137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F486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A2EF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FB32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86D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38D7434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353D75E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0063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B3EC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4271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D870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235B8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sz w:val="22"/>
                <w:szCs w:val="22"/>
              </w:rPr>
              <w:t>DAY</w:t>
            </w:r>
          </w:p>
        </w:tc>
      </w:tr>
      <w:tr w:rsidR="00BF590E" w:rsidRPr="00BF590E" w14:paraId="6D0A07A9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2A97A91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173F3B7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6FD8253B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521937B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nil"/>
            </w:tcBorders>
            <w:vAlign w:val="center"/>
          </w:tcPr>
          <w:p w14:paraId="2C7AC431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nil"/>
            </w:tcBorders>
            <w:vAlign w:val="center"/>
          </w:tcPr>
          <w:p w14:paraId="7CC5506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vAlign w:val="center"/>
          </w:tcPr>
          <w:p w14:paraId="38AB9AD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  <w:vAlign w:val="center"/>
          </w:tcPr>
          <w:p w14:paraId="2A605FA9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  <w:vAlign w:val="center"/>
          </w:tcPr>
          <w:p w14:paraId="4E428E4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nil"/>
            </w:tcBorders>
            <w:vAlign w:val="center"/>
          </w:tcPr>
          <w:p w14:paraId="6A599A0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nil"/>
            </w:tcBorders>
            <w:vAlign w:val="center"/>
          </w:tcPr>
          <w:p w14:paraId="0A77D78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bottom w:val="nil"/>
            </w:tcBorders>
            <w:vAlign w:val="center"/>
          </w:tcPr>
          <w:p w14:paraId="3293A0EC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4913986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  <w:vAlign w:val="center"/>
          </w:tcPr>
          <w:p w14:paraId="3258C7E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bottom w:val="nil"/>
            </w:tcBorders>
            <w:vAlign w:val="center"/>
          </w:tcPr>
          <w:p w14:paraId="12FAF82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nil"/>
            </w:tcBorders>
            <w:vAlign w:val="center"/>
          </w:tcPr>
          <w:p w14:paraId="410E282A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auto"/>
              <w:bottom w:val="nil"/>
            </w:tcBorders>
            <w:vAlign w:val="center"/>
          </w:tcPr>
          <w:p w14:paraId="572797BE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nil"/>
            </w:tcBorders>
            <w:vAlign w:val="center"/>
          </w:tcPr>
          <w:p w14:paraId="24F52E9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  <w:tr w:rsidR="00BF590E" w:rsidRPr="00BF590E" w14:paraId="11A779B7" w14:textId="77777777" w:rsidTr="0010495E">
        <w:trPr>
          <w:cantSplit/>
          <w:trHeight w:val="20"/>
        </w:trPr>
        <w:tc>
          <w:tcPr>
            <w:tcW w:w="1546" w:type="pct"/>
            <w:tcBorders>
              <w:left w:val="nil"/>
            </w:tcBorders>
          </w:tcPr>
          <w:p w14:paraId="34D4DB4D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commentRangeStart w:id="2"/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lastRenderedPageBreak/>
              <w:t>GVHD prophylaxis</w:t>
            </w:r>
            <w:commentRangeEnd w:id="2"/>
            <w:r w:rsidRPr="00BF590E">
              <w:rPr>
                <w:rStyle w:val="a7"/>
                <w:rFonts w:ascii="Arial" w:hAnsi="Arial" w:cs="Arial"/>
                <w:sz w:val="22"/>
                <w:szCs w:val="22"/>
              </w:rPr>
              <w:commentReference w:id="2"/>
            </w:r>
          </w:p>
        </w:tc>
        <w:tc>
          <w:tcPr>
            <w:tcW w:w="3454" w:type="pct"/>
            <w:gridSpan w:val="17"/>
            <w:tcBorders>
              <w:top w:val="nil"/>
              <w:bottom w:val="nil"/>
            </w:tcBorders>
            <w:vAlign w:val="center"/>
          </w:tcPr>
          <w:p w14:paraId="64EDEB04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No   □ Yes</w:t>
            </w:r>
          </w:p>
          <w:p w14:paraId="165DF4B0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 xml:space="preserve">    □ ATG (after d0)</w:t>
            </w:r>
          </w:p>
          <w:p w14:paraId="2D80BD8F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Corticosteroids</w:t>
            </w:r>
          </w:p>
          <w:p w14:paraId="3EF4E493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Cyclosporine (CSA)</w:t>
            </w:r>
          </w:p>
          <w:p w14:paraId="53F1BC22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FK506</w:t>
            </w:r>
          </w:p>
          <w:p w14:paraId="7BCB514B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MTX</w:t>
            </w:r>
          </w:p>
          <w:p w14:paraId="41FAAE7F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MMF</w:t>
            </w:r>
          </w:p>
          <w:p w14:paraId="4905088A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Cyclophosphamide (CPM)</w:t>
            </w:r>
          </w:p>
          <w:p w14:paraId="61257E22" w14:textId="77777777" w:rsidR="00BF590E" w:rsidRPr="00BF590E" w:rsidRDefault="00BF590E" w:rsidP="0010495E">
            <w:pPr>
              <w:wordWrap/>
              <w:ind w:firstLineChars="200" w:firstLine="432"/>
              <w:rPr>
                <w:rFonts w:ascii="Arial" w:eastAsia="굴림" w:hAnsi="Arial" w:cs="Arial"/>
                <w:b/>
                <w:bCs/>
                <w:sz w:val="22"/>
                <w:szCs w:val="22"/>
              </w:rPr>
            </w:pPr>
            <w:r w:rsidRPr="00BF590E">
              <w:rPr>
                <w:rFonts w:ascii="Arial" w:eastAsia="굴림" w:hAnsi="Arial" w:cs="Arial"/>
                <w:b/>
                <w:bCs/>
                <w:sz w:val="22"/>
                <w:szCs w:val="22"/>
              </w:rPr>
              <w:t>□ Other drug, specify:_________________</w:t>
            </w:r>
          </w:p>
          <w:p w14:paraId="7664BCAF" w14:textId="77777777" w:rsidR="00BF590E" w:rsidRPr="00BF590E" w:rsidRDefault="00BF590E" w:rsidP="0010495E">
            <w:pPr>
              <w:wordWrap/>
              <w:rPr>
                <w:rFonts w:ascii="Arial" w:eastAsia="굴림" w:hAnsi="Arial" w:cs="Arial"/>
                <w:b/>
                <w:sz w:val="22"/>
                <w:szCs w:val="22"/>
              </w:rPr>
            </w:pPr>
          </w:p>
        </w:tc>
      </w:tr>
    </w:tbl>
    <w:p w14:paraId="43E4E2A3" w14:textId="77777777" w:rsidR="00B05100" w:rsidRPr="00BF590E" w:rsidRDefault="00B05100" w:rsidP="00D6160A">
      <w:pPr>
        <w:rPr>
          <w:rFonts w:ascii="Arial" w:eastAsia="굴림" w:hAnsi="Arial" w:cs="Arial" w:hint="eastAsia"/>
          <w:b/>
          <w:bCs/>
          <w:sz w:val="24"/>
        </w:rPr>
      </w:pPr>
    </w:p>
    <w:p w14:paraId="681D479D" w14:textId="77777777" w:rsidR="001C6D89" w:rsidRDefault="001C6D89" w:rsidP="001C6D89">
      <w:pPr>
        <w:rPr>
          <w:rFonts w:ascii="Arial" w:eastAsia="굴림" w:hAnsi="Arial" w:cs="Arial" w:hint="eastAsia"/>
          <w:b/>
          <w:bCs/>
          <w:sz w:val="24"/>
        </w:rPr>
      </w:pPr>
      <w:commentRangeStart w:id="3"/>
      <w:r>
        <w:rPr>
          <w:rFonts w:ascii="Arial" w:eastAsia="굴림" w:hAnsi="Arial" w:cs="Arial" w:hint="eastAsia"/>
          <w:b/>
          <w:bCs/>
          <w:sz w:val="24"/>
        </w:rPr>
        <w:t xml:space="preserve">Was there further HSCT? </w:t>
      </w:r>
      <w:commentRangeEnd w:id="3"/>
      <w:r>
        <w:rPr>
          <w:rStyle w:val="a7"/>
        </w:rPr>
        <w:commentReference w:id="3"/>
      </w:r>
    </w:p>
    <w:p w14:paraId="465139A9" w14:textId="77777777" w:rsidR="001C6D89" w:rsidRPr="002150A7" w:rsidRDefault="001C6D89" w:rsidP="001C6D89">
      <w:pPr>
        <w:spacing w:line="300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No</w:t>
      </w:r>
    </w:p>
    <w:p w14:paraId="5ECADD5C" w14:textId="77777777" w:rsidR="0069774D" w:rsidRDefault="0069774D" w:rsidP="0069774D">
      <w:pPr>
        <w:spacing w:line="300" w:lineRule="auto"/>
        <w:rPr>
          <w:rFonts w:ascii="Arial" w:eastAsia="굴림" w:hAnsi="Arial" w:cs="Arial" w:hint="eastAsia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>Yes</w:t>
      </w:r>
    </w:p>
    <w:p w14:paraId="3ED755F7" w14:textId="77777777" w:rsidR="00B05100" w:rsidRDefault="00B05100" w:rsidP="00D6160A">
      <w:pPr>
        <w:rPr>
          <w:rFonts w:ascii="Arial" w:eastAsia="굴림" w:hAnsi="Arial" w:cs="Arial"/>
          <w:b/>
          <w:bCs/>
          <w:sz w:val="24"/>
        </w:rPr>
      </w:pPr>
    </w:p>
    <w:p w14:paraId="6A5511A4" w14:textId="0C0B126E" w:rsidR="00897C64" w:rsidRDefault="00897C64" w:rsidP="00D6160A">
      <w:pPr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 w:hint="eastAsia"/>
          <w:b/>
          <w:bCs/>
          <w:sz w:val="24"/>
        </w:rPr>
        <w:t xml:space="preserve">----- CRF 1 </w:t>
      </w:r>
      <w:r>
        <w:rPr>
          <w:rFonts w:ascii="Arial" w:eastAsia="굴림" w:hAnsi="Arial" w:cs="Arial" w:hint="eastAsia"/>
          <w:b/>
          <w:bCs/>
          <w:sz w:val="24"/>
        </w:rPr>
        <w:t>끝</w:t>
      </w:r>
      <w:r>
        <w:rPr>
          <w:rFonts w:ascii="Arial" w:eastAsia="굴림" w:hAnsi="Arial" w:cs="Arial" w:hint="eastAsia"/>
          <w:b/>
          <w:bCs/>
          <w:sz w:val="24"/>
        </w:rPr>
        <w:t xml:space="preserve"> </w:t>
      </w:r>
      <w:r>
        <w:rPr>
          <w:rFonts w:ascii="Arial" w:eastAsia="굴림" w:hAnsi="Arial" w:cs="Arial"/>
          <w:b/>
          <w:bCs/>
          <w:sz w:val="24"/>
        </w:rPr>
        <w:t>(</w:t>
      </w:r>
      <w:r>
        <w:rPr>
          <w:rFonts w:ascii="Arial" w:eastAsia="굴림" w:hAnsi="Arial" w:cs="Arial" w:hint="eastAsia"/>
          <w:b/>
          <w:bCs/>
          <w:sz w:val="24"/>
        </w:rPr>
        <w:t>한번</w:t>
      </w:r>
      <w:r>
        <w:rPr>
          <w:rFonts w:ascii="Arial" w:eastAsia="굴림" w:hAnsi="Arial" w:cs="Arial" w:hint="eastAsia"/>
          <w:b/>
          <w:bCs/>
          <w:sz w:val="24"/>
        </w:rPr>
        <w:t xml:space="preserve"> </w:t>
      </w:r>
      <w:proofErr w:type="spellStart"/>
      <w:r>
        <w:rPr>
          <w:rFonts w:ascii="Arial" w:eastAsia="굴림" w:hAnsi="Arial" w:cs="Arial" w:hint="eastAsia"/>
          <w:b/>
          <w:bCs/>
          <w:sz w:val="24"/>
        </w:rPr>
        <w:t>입력받고</w:t>
      </w:r>
      <w:proofErr w:type="spellEnd"/>
      <w:r>
        <w:rPr>
          <w:rFonts w:ascii="Arial" w:eastAsia="굴림" w:hAnsi="Arial" w:cs="Arial" w:hint="eastAsia"/>
          <w:b/>
          <w:bCs/>
          <w:sz w:val="24"/>
        </w:rPr>
        <w:t xml:space="preserve"> </w:t>
      </w:r>
      <w:r>
        <w:rPr>
          <w:rFonts w:ascii="Arial" w:eastAsia="굴림" w:hAnsi="Arial" w:cs="Arial" w:hint="eastAsia"/>
          <w:b/>
          <w:bCs/>
          <w:sz w:val="24"/>
        </w:rPr>
        <w:t>끝</w:t>
      </w:r>
      <w:r>
        <w:rPr>
          <w:rFonts w:ascii="Arial" w:eastAsia="굴림" w:hAnsi="Arial" w:cs="Arial" w:hint="eastAsia"/>
          <w:b/>
          <w:bCs/>
          <w:sz w:val="24"/>
        </w:rPr>
        <w:t>)</w:t>
      </w:r>
      <w:r w:rsidR="00426F92">
        <w:rPr>
          <w:rFonts w:ascii="Arial" w:eastAsia="굴림" w:hAnsi="Arial" w:cs="Arial"/>
          <w:b/>
          <w:bCs/>
          <w:sz w:val="24"/>
        </w:rPr>
        <w:t xml:space="preserve"> </w:t>
      </w:r>
      <w:r>
        <w:rPr>
          <w:rFonts w:ascii="Arial" w:eastAsia="굴림" w:hAnsi="Arial" w:cs="Arial"/>
          <w:b/>
          <w:bCs/>
          <w:sz w:val="24"/>
        </w:rPr>
        <w:t>------</w:t>
      </w:r>
    </w:p>
    <w:p w14:paraId="5C92AC19" w14:textId="77777777" w:rsidR="00897C64" w:rsidRDefault="00897C64" w:rsidP="00D6160A">
      <w:pPr>
        <w:rPr>
          <w:rFonts w:ascii="Arial" w:eastAsia="굴림" w:hAnsi="Arial" w:cs="Arial"/>
          <w:b/>
          <w:bCs/>
          <w:sz w:val="24"/>
        </w:rPr>
      </w:pPr>
    </w:p>
    <w:p w14:paraId="01E12E07" w14:textId="77777777" w:rsidR="00897C64" w:rsidRDefault="00897C64" w:rsidP="00D6160A">
      <w:pPr>
        <w:rPr>
          <w:rFonts w:ascii="Arial" w:eastAsia="굴림" w:hAnsi="Arial" w:cs="Arial"/>
          <w:b/>
          <w:bCs/>
          <w:sz w:val="24"/>
        </w:rPr>
      </w:pPr>
    </w:p>
    <w:p w14:paraId="1B7F6910" w14:textId="77777777" w:rsidR="0013208B" w:rsidRPr="0013208B" w:rsidRDefault="0013208B" w:rsidP="0013208B">
      <w:pPr>
        <w:widowControl/>
        <w:wordWrap/>
        <w:autoSpaceDE/>
        <w:autoSpaceDN/>
        <w:jc w:val="left"/>
        <w:rPr>
          <w:rFonts w:ascii="굴림" w:eastAsia="굴림" w:hAnsi="굴림" w:cs="굴림"/>
          <w:color w:val="000000"/>
          <w:kern w:val="0"/>
          <w:szCs w:val="20"/>
        </w:rPr>
      </w:pPr>
      <w:commentRangeStart w:id="4"/>
      <w:r w:rsidRPr="0013208B">
        <w:rPr>
          <w:rFonts w:ascii="굴림" w:eastAsia="굴림" w:hAnsi="굴림" w:cs="굴림" w:hint="eastAsia"/>
          <w:color w:val="000000"/>
          <w:kern w:val="0"/>
          <w:szCs w:val="20"/>
        </w:rPr>
        <w:t>입력되는 값이 1회성인 것 (basic data, diagnosis, treatment)과</w:t>
      </w:r>
    </w:p>
    <w:p w14:paraId="01EE590B" w14:textId="77777777" w:rsidR="0013208B" w:rsidRPr="0013208B" w:rsidRDefault="0013208B" w:rsidP="0013208B">
      <w:pPr>
        <w:widowControl/>
        <w:wordWrap/>
        <w:autoSpaceDE/>
        <w:autoSpaceDN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13208B">
        <w:rPr>
          <w:rFonts w:ascii="굴림" w:eastAsia="굴림" w:hAnsi="굴림" w:cs="굴림" w:hint="eastAsia"/>
          <w:color w:val="000000"/>
          <w:kern w:val="0"/>
          <w:szCs w:val="20"/>
        </w:rPr>
        <w:t>EMR에서 주기적으로 업데이트 되는 것 (medication, lab history, 신체계측, adverse events)</w:t>
      </w:r>
    </w:p>
    <w:p w14:paraId="2FDAA063" w14:textId="77777777" w:rsidR="0013208B" w:rsidRPr="0013208B" w:rsidRDefault="0013208B" w:rsidP="0013208B">
      <w:pPr>
        <w:widowControl/>
        <w:wordWrap/>
        <w:autoSpaceDE/>
        <w:autoSpaceDN/>
        <w:jc w:val="left"/>
        <w:rPr>
          <w:rFonts w:ascii="굴림" w:eastAsia="굴림" w:hAnsi="굴림" w:cs="굴림"/>
          <w:color w:val="000000"/>
          <w:kern w:val="0"/>
          <w:szCs w:val="20"/>
        </w:rPr>
      </w:pPr>
      <w:r w:rsidRPr="0013208B">
        <w:rPr>
          <w:rFonts w:ascii="굴림" w:eastAsia="굴림" w:hAnsi="굴림" w:cs="굴림" w:hint="eastAsia"/>
          <w:color w:val="000000"/>
          <w:kern w:val="0"/>
          <w:szCs w:val="20"/>
        </w:rPr>
        <w:t>이렇게 2가지로 분류되어 CRF 2 페이지로 제작되면 좋을 것 같아 구분하였습니다.</w:t>
      </w:r>
    </w:p>
    <w:commentRangeEnd w:id="4"/>
    <w:p w14:paraId="71FAD30B" w14:textId="18CA9B50" w:rsidR="00426F92" w:rsidRPr="002150A7" w:rsidRDefault="000568E3" w:rsidP="00D6160A">
      <w:pPr>
        <w:rPr>
          <w:rFonts w:ascii="Arial" w:eastAsia="굴림" w:hAnsi="Arial" w:cs="Arial"/>
          <w:b/>
          <w:bCs/>
          <w:sz w:val="24"/>
        </w:rPr>
      </w:pPr>
      <w:r>
        <w:rPr>
          <w:rStyle w:val="a7"/>
        </w:rPr>
        <w:commentReference w:id="4"/>
      </w:r>
    </w:p>
    <w:p w14:paraId="47829FFF" w14:textId="77777777" w:rsidR="00EA446E" w:rsidRPr="002150A7" w:rsidRDefault="00EA446E" w:rsidP="00EA446E">
      <w:pPr>
        <w:rPr>
          <w:rFonts w:ascii="Arial" w:eastAsia="굴림" w:hAnsi="Arial" w:cs="Arial"/>
          <w:b/>
          <w:bCs/>
        </w:rPr>
      </w:pPr>
    </w:p>
    <w:tbl>
      <w:tblPr>
        <w:tblpPr w:leftFromText="142" w:rightFromText="142" w:vertAnchor="text" w:horzAnchor="margin" w:tblpY="-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0E1CD8" w:rsidRPr="002150A7" w14:paraId="453D552B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7940C7C9" w14:textId="4325359D" w:rsidR="000E1CD8" w:rsidRPr="002150A7" w:rsidRDefault="00897C64" w:rsidP="00F041FC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1</w:t>
            </w:r>
            <w:r w:rsidR="000E1CD8" w:rsidRPr="002150A7">
              <w:rPr>
                <w:rFonts w:ascii="Arial" w:eastAsia="굴림" w:hAnsi="Arial" w:cs="Arial"/>
                <w:b/>
                <w:bCs/>
                <w:sz w:val="24"/>
              </w:rPr>
              <w:t>. Medication History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4"/>
        <w:gridCol w:w="1773"/>
        <w:gridCol w:w="1683"/>
        <w:gridCol w:w="1910"/>
        <w:gridCol w:w="1773"/>
        <w:gridCol w:w="1769"/>
      </w:tblGrid>
      <w:tr w:rsidR="00724D7D" w:rsidRPr="002150A7" w14:paraId="67C35238" w14:textId="77777777" w:rsidTr="00724D7D">
        <w:tc>
          <w:tcPr>
            <w:tcW w:w="830" w:type="pct"/>
          </w:tcPr>
          <w:p w14:paraId="5CF922DE" w14:textId="54F2441E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약품명</w:t>
            </w:r>
          </w:p>
        </w:tc>
        <w:tc>
          <w:tcPr>
            <w:tcW w:w="830" w:type="pct"/>
          </w:tcPr>
          <w:p w14:paraId="5CBB8D17" w14:textId="4EBD9726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투여용량</w:t>
            </w:r>
          </w:p>
        </w:tc>
        <w:tc>
          <w:tcPr>
            <w:tcW w:w="788" w:type="pct"/>
          </w:tcPr>
          <w:p w14:paraId="58837D14" w14:textId="1158D11C" w:rsidR="00724D7D" w:rsidRDefault="00724D7D" w:rsidP="001B2DF4">
            <w:pPr>
              <w:jc w:val="center"/>
              <w:rPr>
                <w:rFonts w:ascii="Arial" w:eastAsia="굴림" w:hAnsi="Arial" w:cs="Arial" w:hint="eastAsia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단위</w:t>
            </w:r>
          </w:p>
        </w:tc>
        <w:tc>
          <w:tcPr>
            <w:tcW w:w="894" w:type="pct"/>
          </w:tcPr>
          <w:p w14:paraId="5EAB12C1" w14:textId="026785C5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5"/>
            <w:commentRangeStart w:id="6"/>
            <w:r>
              <w:rPr>
                <w:rFonts w:ascii="Arial" w:eastAsia="굴림" w:hAnsi="Arial" w:cs="Arial" w:hint="eastAsia"/>
                <w:b/>
                <w:bCs/>
                <w:sz w:val="22"/>
              </w:rPr>
              <w:t>투여경로</w:t>
            </w:r>
            <w:commentRangeEnd w:id="5"/>
            <w:r>
              <w:rPr>
                <w:rStyle w:val="a7"/>
              </w:rPr>
              <w:commentReference w:id="5"/>
            </w:r>
            <w:commentRangeEnd w:id="6"/>
            <w:r>
              <w:rPr>
                <w:rStyle w:val="a7"/>
              </w:rPr>
              <w:commentReference w:id="6"/>
            </w:r>
          </w:p>
        </w:tc>
        <w:tc>
          <w:tcPr>
            <w:tcW w:w="830" w:type="pct"/>
          </w:tcPr>
          <w:p w14:paraId="58E12FF3" w14:textId="04AA5816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처방시작일</w:t>
            </w:r>
          </w:p>
        </w:tc>
        <w:tc>
          <w:tcPr>
            <w:tcW w:w="828" w:type="pct"/>
          </w:tcPr>
          <w:p w14:paraId="51F965CD" w14:textId="74B63DE3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처방종료일</w:t>
            </w:r>
          </w:p>
        </w:tc>
      </w:tr>
      <w:tr w:rsidR="00724D7D" w:rsidRPr="002150A7" w14:paraId="488D63AF" w14:textId="77777777" w:rsidTr="00724D7D">
        <w:tc>
          <w:tcPr>
            <w:tcW w:w="830" w:type="pct"/>
          </w:tcPr>
          <w:p w14:paraId="4B362C00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30" w:type="pct"/>
          </w:tcPr>
          <w:p w14:paraId="7842C6ED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788" w:type="pct"/>
          </w:tcPr>
          <w:p w14:paraId="21A5966E" w14:textId="77777777" w:rsidR="00724D7D" w:rsidRPr="002150A7" w:rsidRDefault="00724D7D" w:rsidP="0061139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94" w:type="pct"/>
          </w:tcPr>
          <w:p w14:paraId="6B86E01A" w14:textId="4762500B" w:rsidR="00724D7D" w:rsidRDefault="00724D7D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정맥</w:t>
            </w:r>
            <w:r>
              <w:rPr>
                <w:rFonts w:ascii="Arial" w:hAnsi="Arial" w:cs="Arial" w:hint="eastAsia"/>
              </w:rPr>
              <w:t>(IV)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197EB9DA" w14:textId="77777777" w:rsidR="00724D7D" w:rsidRDefault="00724D7D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경구</w:t>
            </w:r>
            <w:r>
              <w:rPr>
                <w:rFonts w:ascii="Arial" w:hAnsi="Arial" w:cs="Arial" w:hint="eastAsia"/>
              </w:rPr>
              <w:t>(PO)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107C9E60" w14:textId="50930031" w:rsidR="00724D7D" w:rsidRPr="002150A7" w:rsidRDefault="00724D7D" w:rsidP="00611397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proofErr w:type="spellStart"/>
            <w:r w:rsidRPr="00611397">
              <w:rPr>
                <w:rFonts w:ascii="Arial" w:hAnsi="Arial" w:cs="Arial" w:hint="eastAsia"/>
              </w:rPr>
              <w:t>척수강내</w:t>
            </w:r>
            <w:proofErr w:type="spellEnd"/>
            <w:r w:rsidRPr="00611397">
              <w:rPr>
                <w:rFonts w:ascii="Arial" w:hAnsi="Arial" w:cs="Arial" w:hint="eastAsia"/>
              </w:rPr>
              <w:t>(IT)</w:t>
            </w:r>
          </w:p>
          <w:p w14:paraId="3D5C1C9D" w14:textId="02CC707B" w:rsidR="00724D7D" w:rsidRPr="002150A7" w:rsidRDefault="00724D7D" w:rsidP="00611397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기타</w:t>
            </w:r>
            <w:r>
              <w:rPr>
                <w:rFonts w:ascii="Arial" w:hAnsi="Arial" w:cs="Arial" w:hint="eastAsia"/>
              </w:rPr>
              <w:t>: ______</w:t>
            </w:r>
          </w:p>
        </w:tc>
        <w:tc>
          <w:tcPr>
            <w:tcW w:w="830" w:type="pct"/>
          </w:tcPr>
          <w:p w14:paraId="1FDADD85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28" w:type="pct"/>
          </w:tcPr>
          <w:p w14:paraId="2A70E852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724D7D" w:rsidRPr="002150A7" w14:paraId="5AB584B0" w14:textId="77777777" w:rsidTr="00724D7D">
        <w:tc>
          <w:tcPr>
            <w:tcW w:w="830" w:type="pct"/>
          </w:tcPr>
          <w:p w14:paraId="73361EDE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30" w:type="pct"/>
          </w:tcPr>
          <w:p w14:paraId="7E4B12DF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788" w:type="pct"/>
          </w:tcPr>
          <w:p w14:paraId="62E1E046" w14:textId="77777777" w:rsidR="00724D7D" w:rsidRPr="002150A7" w:rsidRDefault="00724D7D" w:rsidP="0061139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94" w:type="pct"/>
          </w:tcPr>
          <w:p w14:paraId="44047731" w14:textId="6888CB08" w:rsidR="00724D7D" w:rsidRDefault="00724D7D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정맥</w:t>
            </w:r>
            <w:r>
              <w:rPr>
                <w:rFonts w:ascii="Arial" w:hAnsi="Arial" w:cs="Arial" w:hint="eastAsia"/>
              </w:rPr>
              <w:t>(IV)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7A5D5E8D" w14:textId="77777777" w:rsidR="00724D7D" w:rsidRDefault="00724D7D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경구</w:t>
            </w:r>
            <w:r>
              <w:rPr>
                <w:rFonts w:ascii="Arial" w:hAnsi="Arial" w:cs="Arial" w:hint="eastAsia"/>
              </w:rPr>
              <w:t>(PO)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6B013990" w14:textId="77777777" w:rsidR="00724D7D" w:rsidRPr="002150A7" w:rsidRDefault="00724D7D" w:rsidP="00611397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proofErr w:type="spellStart"/>
            <w:r w:rsidRPr="00611397">
              <w:rPr>
                <w:rFonts w:ascii="Arial" w:hAnsi="Arial" w:cs="Arial" w:hint="eastAsia"/>
              </w:rPr>
              <w:t>척수강내</w:t>
            </w:r>
            <w:proofErr w:type="spellEnd"/>
            <w:r w:rsidRPr="00611397">
              <w:rPr>
                <w:rFonts w:ascii="Arial" w:hAnsi="Arial" w:cs="Arial" w:hint="eastAsia"/>
              </w:rPr>
              <w:t>(IT)</w:t>
            </w:r>
          </w:p>
          <w:p w14:paraId="6C984217" w14:textId="290A2A59" w:rsidR="00724D7D" w:rsidRPr="002150A7" w:rsidRDefault="00724D7D" w:rsidP="00611397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기타</w:t>
            </w:r>
            <w:r>
              <w:rPr>
                <w:rFonts w:ascii="Arial" w:hAnsi="Arial" w:cs="Arial" w:hint="eastAsia"/>
              </w:rPr>
              <w:t>: ______</w:t>
            </w:r>
          </w:p>
        </w:tc>
        <w:tc>
          <w:tcPr>
            <w:tcW w:w="830" w:type="pct"/>
          </w:tcPr>
          <w:p w14:paraId="6020A6F8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28" w:type="pct"/>
          </w:tcPr>
          <w:p w14:paraId="5FB26ABC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724D7D" w:rsidRPr="002150A7" w14:paraId="1EF1CA25" w14:textId="77777777" w:rsidTr="00724D7D">
        <w:tc>
          <w:tcPr>
            <w:tcW w:w="830" w:type="pct"/>
          </w:tcPr>
          <w:p w14:paraId="00B03E57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30" w:type="pct"/>
          </w:tcPr>
          <w:p w14:paraId="04544063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788" w:type="pct"/>
          </w:tcPr>
          <w:p w14:paraId="7267DEE1" w14:textId="77777777" w:rsidR="00724D7D" w:rsidRPr="002150A7" w:rsidRDefault="00724D7D" w:rsidP="0061139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94" w:type="pct"/>
          </w:tcPr>
          <w:p w14:paraId="06075481" w14:textId="0E65CCA0" w:rsidR="00724D7D" w:rsidRDefault="00724D7D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정맥</w:t>
            </w:r>
            <w:r>
              <w:rPr>
                <w:rFonts w:ascii="Arial" w:hAnsi="Arial" w:cs="Arial" w:hint="eastAsia"/>
              </w:rPr>
              <w:t>(IV)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624186DE" w14:textId="77777777" w:rsidR="00724D7D" w:rsidRDefault="00724D7D" w:rsidP="00611397">
            <w:pPr>
              <w:jc w:val="left"/>
              <w:rPr>
                <w:rFonts w:ascii="Arial" w:hAnsi="Arial" w:cs="Arial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611397">
              <w:rPr>
                <w:rFonts w:ascii="Arial" w:hAnsi="Arial" w:cs="Arial" w:hint="eastAsia"/>
              </w:rPr>
              <w:t>경구</w:t>
            </w:r>
            <w:r>
              <w:rPr>
                <w:rFonts w:ascii="Arial" w:hAnsi="Arial" w:cs="Arial" w:hint="eastAsia"/>
              </w:rPr>
              <w:t>(PO)</w:t>
            </w:r>
            <w:r w:rsidRPr="00611397">
              <w:rPr>
                <w:rFonts w:ascii="Arial" w:hAnsi="Arial" w:cs="Arial" w:hint="eastAsia"/>
              </w:rPr>
              <w:t xml:space="preserve"> </w:t>
            </w:r>
          </w:p>
          <w:p w14:paraId="06DFE0B9" w14:textId="77777777" w:rsidR="00724D7D" w:rsidRPr="002150A7" w:rsidRDefault="00724D7D" w:rsidP="00611397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proofErr w:type="spellStart"/>
            <w:r w:rsidRPr="00611397">
              <w:rPr>
                <w:rFonts w:ascii="Arial" w:hAnsi="Arial" w:cs="Arial" w:hint="eastAsia"/>
              </w:rPr>
              <w:t>척수강내</w:t>
            </w:r>
            <w:proofErr w:type="spellEnd"/>
            <w:r w:rsidRPr="00611397">
              <w:rPr>
                <w:rFonts w:ascii="Arial" w:hAnsi="Arial" w:cs="Arial" w:hint="eastAsia"/>
              </w:rPr>
              <w:t>(IT)</w:t>
            </w:r>
          </w:p>
          <w:p w14:paraId="4BE01506" w14:textId="55BCC62A" w:rsidR="00724D7D" w:rsidRPr="002150A7" w:rsidRDefault="00724D7D" w:rsidP="00611397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기타</w:t>
            </w:r>
            <w:r>
              <w:rPr>
                <w:rFonts w:ascii="Arial" w:hAnsi="Arial" w:cs="Arial" w:hint="eastAsia"/>
              </w:rPr>
              <w:t>: ______</w:t>
            </w:r>
          </w:p>
        </w:tc>
        <w:tc>
          <w:tcPr>
            <w:tcW w:w="830" w:type="pct"/>
          </w:tcPr>
          <w:p w14:paraId="6547E0CB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28" w:type="pct"/>
          </w:tcPr>
          <w:p w14:paraId="1187B9DB" w14:textId="77777777" w:rsidR="00724D7D" w:rsidRPr="002150A7" w:rsidRDefault="00724D7D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3CE4C123" w14:textId="77777777" w:rsidR="007C7E96" w:rsidRPr="002150A7" w:rsidRDefault="007C7E96" w:rsidP="00EA446E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-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BD3901" w:rsidRPr="002150A7" w14:paraId="50BF415F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2ED2316F" w14:textId="175EF2AC" w:rsidR="00BD3901" w:rsidRPr="002150A7" w:rsidRDefault="00897C64" w:rsidP="004404C1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2</w:t>
            </w:r>
            <w:r w:rsidR="00BD3901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. </w:t>
            </w:r>
            <w:commentRangeStart w:id="7"/>
            <w:r w:rsidR="004404C1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Laboratory 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>History</w:t>
            </w:r>
            <w:commentRangeEnd w:id="7"/>
            <w:r w:rsidR="00F42134" w:rsidRPr="002150A7">
              <w:rPr>
                <w:rStyle w:val="a7"/>
                <w:rFonts w:ascii="Arial" w:hAnsi="Arial" w:cs="Arial"/>
              </w:rPr>
              <w:commentReference w:id="7"/>
            </w:r>
          </w:p>
        </w:tc>
      </w:tr>
    </w:tbl>
    <w:p w14:paraId="060B4F4E" w14:textId="77777777" w:rsidR="00F81D80" w:rsidRPr="002150A7" w:rsidRDefault="00F81D80" w:rsidP="00F81D80">
      <w:pPr>
        <w:rPr>
          <w:rFonts w:ascii="Arial" w:eastAsia="굴림" w:hAnsi="Arial" w:cs="Arial"/>
          <w:b/>
          <w:bCs/>
          <w:sz w:val="22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2"/>
          <w:shd w:val="pct15" w:color="auto" w:fill="FFFFFF"/>
        </w:rPr>
        <w:t>Use following Lab:</w:t>
      </w:r>
    </w:p>
    <w:p w14:paraId="05C2133F" w14:textId="780D6A2C" w:rsidR="002E2870" w:rsidRPr="002150A7" w:rsidRDefault="00F81D80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Cs/>
          <w:sz w:val="18"/>
        </w:rPr>
        <w:t xml:space="preserve">Amylase, ANC, </w:t>
      </w:r>
      <w:proofErr w:type="spellStart"/>
      <w:r w:rsidR="00B049D6">
        <w:rPr>
          <w:rFonts w:ascii="Arial" w:eastAsia="굴림" w:hAnsi="Arial" w:cs="Arial"/>
          <w:bCs/>
          <w:sz w:val="18"/>
        </w:rPr>
        <w:t>aPTT</w:t>
      </w:r>
      <w:proofErr w:type="spellEnd"/>
      <w:r w:rsidR="00B049D6">
        <w:rPr>
          <w:rFonts w:ascii="Arial" w:eastAsia="굴림" w:hAnsi="Arial" w:cs="Arial"/>
          <w:bCs/>
          <w:sz w:val="18"/>
        </w:rPr>
        <w:t xml:space="preserve">, BUN, </w:t>
      </w:r>
      <w:r w:rsidR="00611397" w:rsidRPr="005A6AE0">
        <w:rPr>
          <w:rFonts w:ascii="Arial" w:eastAsia="맑은 고딕" w:hAnsi="Arial" w:cs="Arial"/>
          <w:b/>
          <w:color w:val="FF0000"/>
          <w:kern w:val="0"/>
          <w:szCs w:val="20"/>
        </w:rPr>
        <w:t>Calcium</w:t>
      </w:r>
      <w:r w:rsidR="00B049D6">
        <w:rPr>
          <w:rFonts w:ascii="Arial" w:eastAsia="굴림" w:hAnsi="Arial" w:cs="Arial"/>
          <w:bCs/>
          <w:sz w:val="18"/>
        </w:rPr>
        <w:t>, Cholesterol,</w:t>
      </w:r>
      <w:r w:rsidR="00B049D6">
        <w:rPr>
          <w:rFonts w:ascii="Arial" w:eastAsia="굴림" w:hAnsi="Arial" w:cs="Arial" w:hint="eastAsia"/>
          <w:bCs/>
          <w:sz w:val="18"/>
        </w:rPr>
        <w:t xml:space="preserve"> </w:t>
      </w:r>
      <w:r w:rsidRPr="002150A7">
        <w:rPr>
          <w:rFonts w:ascii="Arial" w:eastAsia="굴림" w:hAnsi="Arial" w:cs="Arial"/>
          <w:bCs/>
          <w:sz w:val="18"/>
        </w:rPr>
        <w:t xml:space="preserve">Cr, Direct Bilirubin, </w:t>
      </w:r>
      <w:r w:rsidR="00611397" w:rsidRPr="005A6AE0">
        <w:rPr>
          <w:rFonts w:ascii="Arial" w:eastAsia="맑은 고딕" w:hAnsi="Arial" w:cs="Arial"/>
          <w:b/>
          <w:color w:val="FF0000"/>
          <w:kern w:val="0"/>
          <w:szCs w:val="20"/>
        </w:rPr>
        <w:t>Glucose</w:t>
      </w:r>
      <w:r w:rsidRPr="002150A7">
        <w:rPr>
          <w:rFonts w:ascii="Arial" w:eastAsia="굴림" w:hAnsi="Arial" w:cs="Arial"/>
          <w:bCs/>
          <w:sz w:val="18"/>
        </w:rPr>
        <w:t>, GOT (AST), GPT (ALT)</w:t>
      </w:r>
      <w:r w:rsidR="00611397">
        <w:rPr>
          <w:rFonts w:ascii="Arial" w:eastAsia="굴림" w:hAnsi="Arial" w:cs="Arial"/>
          <w:bCs/>
          <w:sz w:val="18"/>
        </w:rPr>
        <w:t xml:space="preserve">, </w:t>
      </w:r>
      <w:proofErr w:type="spellStart"/>
      <w:r w:rsidR="00611397">
        <w:rPr>
          <w:rFonts w:ascii="Arial" w:eastAsia="굴림" w:hAnsi="Arial" w:cs="Arial"/>
          <w:bCs/>
          <w:sz w:val="18"/>
        </w:rPr>
        <w:t>Hb</w:t>
      </w:r>
      <w:proofErr w:type="spellEnd"/>
      <w:r w:rsidR="00611397">
        <w:rPr>
          <w:rFonts w:ascii="Arial" w:eastAsia="굴림" w:hAnsi="Arial" w:cs="Arial"/>
          <w:bCs/>
          <w:sz w:val="18"/>
        </w:rPr>
        <w:t>, K, Lipase, Magnesium, Na</w:t>
      </w:r>
      <w:r w:rsidRPr="002150A7">
        <w:rPr>
          <w:rFonts w:ascii="Arial" w:eastAsia="굴림" w:hAnsi="Arial" w:cs="Arial"/>
          <w:bCs/>
          <w:sz w:val="18"/>
        </w:rPr>
        <w:t xml:space="preserve">, Phosphorus, PLT, </w:t>
      </w:r>
      <w:r w:rsidR="00B27281">
        <w:rPr>
          <w:rFonts w:ascii="Arial" w:eastAsia="굴림" w:hAnsi="Arial" w:cs="Arial"/>
          <w:bCs/>
          <w:sz w:val="18"/>
        </w:rPr>
        <w:t>PT, Total Bilirubin, Triglycer</w:t>
      </w:r>
      <w:r w:rsidR="00B27281">
        <w:rPr>
          <w:rFonts w:ascii="Arial" w:eastAsia="굴림" w:hAnsi="Arial" w:cs="Arial" w:hint="eastAsia"/>
          <w:bCs/>
          <w:sz w:val="18"/>
        </w:rPr>
        <w:t>ide</w:t>
      </w:r>
      <w:r w:rsidR="00611397">
        <w:rPr>
          <w:rFonts w:ascii="Arial" w:eastAsia="굴림" w:hAnsi="Arial" w:cs="Arial"/>
          <w:bCs/>
          <w:sz w:val="18"/>
        </w:rPr>
        <w:t>,</w:t>
      </w:r>
      <w:r w:rsidR="00B049D6">
        <w:rPr>
          <w:rFonts w:ascii="Arial" w:eastAsia="굴림" w:hAnsi="Arial" w:cs="Arial" w:hint="eastAsia"/>
          <w:bCs/>
          <w:sz w:val="18"/>
        </w:rPr>
        <w:t xml:space="preserve"> WBC, </w:t>
      </w:r>
      <w:r w:rsidR="0013708A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C</w:t>
      </w:r>
      <w:r w:rsidR="00B049D6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ardiac troponin I, NT-</w:t>
      </w:r>
      <w:proofErr w:type="spellStart"/>
      <w:r w:rsidR="00B049D6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proBNP</w:t>
      </w:r>
      <w:proofErr w:type="spellEnd"/>
      <w:r w:rsidR="00B049D6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, CK-MB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51074" w:rsidRPr="002150A7" w14:paraId="73826288" w14:textId="1119C0A5" w:rsidTr="00651074">
        <w:tc>
          <w:tcPr>
            <w:tcW w:w="1250" w:type="pct"/>
          </w:tcPr>
          <w:p w14:paraId="1C59A63F" w14:textId="79AEF032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검사일</w:t>
            </w:r>
          </w:p>
        </w:tc>
        <w:tc>
          <w:tcPr>
            <w:tcW w:w="1250" w:type="pct"/>
          </w:tcPr>
          <w:p w14:paraId="364B9222" w14:textId="54EBB222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proofErr w:type="spellStart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검사명</w:t>
            </w:r>
            <w:proofErr w:type="spellEnd"/>
          </w:p>
        </w:tc>
        <w:tc>
          <w:tcPr>
            <w:tcW w:w="1250" w:type="pct"/>
          </w:tcPr>
          <w:p w14:paraId="0C31F4A0" w14:textId="402A08F8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검사결과</w:t>
            </w:r>
          </w:p>
        </w:tc>
        <w:tc>
          <w:tcPr>
            <w:tcW w:w="1250" w:type="pct"/>
          </w:tcPr>
          <w:p w14:paraId="24004240" w14:textId="4CDB850D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검사단위</w:t>
            </w:r>
          </w:p>
        </w:tc>
      </w:tr>
      <w:tr w:rsidR="00651074" w:rsidRPr="002150A7" w14:paraId="26CEE4C4" w14:textId="38FA4F97" w:rsidTr="00B82564">
        <w:tc>
          <w:tcPr>
            <w:tcW w:w="1250" w:type="pct"/>
          </w:tcPr>
          <w:p w14:paraId="6C0AF563" w14:textId="05203CD0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7B74CC13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AC5F18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5CC327D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5D6DFEDC" w14:textId="35B9CF0F" w:rsidTr="00B82564">
        <w:tc>
          <w:tcPr>
            <w:tcW w:w="1250" w:type="pct"/>
          </w:tcPr>
          <w:p w14:paraId="6A2AF331" w14:textId="40C9BC1F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C07D4A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F93353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44950C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78DE99D6" w14:textId="7BACFCCB" w:rsidTr="00B82564">
        <w:tc>
          <w:tcPr>
            <w:tcW w:w="1250" w:type="pct"/>
          </w:tcPr>
          <w:p w14:paraId="5FD72360" w14:textId="1642D2D2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5B74F177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060490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66AE66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0274D445" w14:textId="3E165549" w:rsidTr="00B82564">
        <w:tc>
          <w:tcPr>
            <w:tcW w:w="1250" w:type="pct"/>
          </w:tcPr>
          <w:p w14:paraId="0EC09018" w14:textId="1C9E88CD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64AB2F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0D07E1F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9D2B71E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4A318051" w14:textId="23C805CB" w:rsidTr="00B82564">
        <w:tc>
          <w:tcPr>
            <w:tcW w:w="1250" w:type="pct"/>
          </w:tcPr>
          <w:p w14:paraId="57000121" w14:textId="08F2D108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3638335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2515A396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B92F504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609A96EC" w14:textId="5FCE841A" w:rsidTr="00B82564">
        <w:tc>
          <w:tcPr>
            <w:tcW w:w="1250" w:type="pct"/>
          </w:tcPr>
          <w:p w14:paraId="6814808F" w14:textId="6649C7FE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7594E5AF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C3C4E74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0AEB7A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2CE5502C" w14:textId="19C781B1" w:rsidTr="00B82564">
        <w:tc>
          <w:tcPr>
            <w:tcW w:w="1250" w:type="pct"/>
          </w:tcPr>
          <w:p w14:paraId="259CD366" w14:textId="378A3BEF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66A69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91244C6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5C733DA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52B246DC" w14:textId="161CEFCA" w:rsidTr="00B82564">
        <w:tc>
          <w:tcPr>
            <w:tcW w:w="1250" w:type="pct"/>
          </w:tcPr>
          <w:p w14:paraId="74418591" w14:textId="4D29FF70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10AE06DC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F49F11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F27D7B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7E885746" w14:textId="668AB428" w:rsidTr="00B82564">
        <w:tc>
          <w:tcPr>
            <w:tcW w:w="1250" w:type="pct"/>
          </w:tcPr>
          <w:p w14:paraId="1C554190" w14:textId="5F394DB1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DC0EA6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CED815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22E6355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5737AA17" w14:textId="77777777" w:rsidR="00426F92" w:rsidRDefault="00426F92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0D85182A" w14:textId="77777777" w:rsidR="00426F92" w:rsidRPr="002150A7" w:rsidRDefault="00426F92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F041FC" w:rsidRPr="002150A7" w14:paraId="27D3A324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1AB188A3" w14:textId="30F847C7" w:rsidR="00F041FC" w:rsidRPr="002150A7" w:rsidRDefault="00897C64" w:rsidP="00F041FC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3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. 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>신체계측</w:t>
            </w:r>
          </w:p>
        </w:tc>
      </w:tr>
    </w:tbl>
    <w:p w14:paraId="7D267251" w14:textId="77777777" w:rsidR="00F041FC" w:rsidRPr="002150A7" w:rsidRDefault="00F041FC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F041FC" w:rsidRPr="002150A7" w14:paraId="3CB5C876" w14:textId="77777777" w:rsidTr="00F041FC">
        <w:tc>
          <w:tcPr>
            <w:tcW w:w="1250" w:type="pct"/>
          </w:tcPr>
          <w:p w14:paraId="46FC904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측정일</w:t>
            </w:r>
          </w:p>
        </w:tc>
        <w:tc>
          <w:tcPr>
            <w:tcW w:w="1250" w:type="pct"/>
          </w:tcPr>
          <w:p w14:paraId="6236C6C8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Body weight</w:t>
            </w:r>
          </w:p>
        </w:tc>
        <w:tc>
          <w:tcPr>
            <w:tcW w:w="1250" w:type="pct"/>
          </w:tcPr>
          <w:p w14:paraId="6A74D732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Height</w:t>
            </w:r>
          </w:p>
        </w:tc>
        <w:tc>
          <w:tcPr>
            <w:tcW w:w="1250" w:type="pct"/>
          </w:tcPr>
          <w:p w14:paraId="1F7092A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8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BSA </w:t>
            </w:r>
            <w:commentRangeEnd w:id="8"/>
            <w:r w:rsidR="000568E3">
              <w:rPr>
                <w:rStyle w:val="a7"/>
              </w:rPr>
              <w:commentReference w:id="8"/>
            </w:r>
          </w:p>
        </w:tc>
      </w:tr>
      <w:tr w:rsidR="00F041FC" w:rsidRPr="002150A7" w14:paraId="0AF8D487" w14:textId="77777777" w:rsidTr="00F041FC">
        <w:tc>
          <w:tcPr>
            <w:tcW w:w="1250" w:type="pct"/>
            <w:vAlign w:val="center"/>
          </w:tcPr>
          <w:p w14:paraId="24D82385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12D77831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F2A9F3A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12B7373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4E040162" w14:textId="77777777" w:rsidTr="00F041FC">
        <w:tc>
          <w:tcPr>
            <w:tcW w:w="1250" w:type="pct"/>
            <w:vAlign w:val="center"/>
          </w:tcPr>
          <w:p w14:paraId="06FDF90B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5847BEBC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36D24C9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D2921D7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7C4914D8" w14:textId="77777777" w:rsidTr="00F041FC">
        <w:tc>
          <w:tcPr>
            <w:tcW w:w="1250" w:type="pct"/>
            <w:vAlign w:val="center"/>
          </w:tcPr>
          <w:p w14:paraId="0AB5E2FF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7ED214AB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C6FE1A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B2F9A8E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5B404457" w14:textId="77777777" w:rsidTr="00F041FC">
        <w:tc>
          <w:tcPr>
            <w:tcW w:w="1250" w:type="pct"/>
            <w:vAlign w:val="center"/>
          </w:tcPr>
          <w:p w14:paraId="1AB1ABD1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2D192274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84B9874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7246B96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28F13A9C" w14:textId="77777777" w:rsidTr="00F041FC">
        <w:tc>
          <w:tcPr>
            <w:tcW w:w="1250" w:type="pct"/>
            <w:vAlign w:val="center"/>
          </w:tcPr>
          <w:p w14:paraId="4B8A9832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1EFD80CC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E42C249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22462DA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5C8C625C" w14:textId="77777777" w:rsidR="00426F92" w:rsidRPr="002150A7" w:rsidRDefault="00426F92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651074" w:rsidRPr="002150A7" w14:paraId="2063F433" w14:textId="77777777" w:rsidTr="00B82564">
        <w:trPr>
          <w:trHeight w:val="365"/>
        </w:trPr>
        <w:tc>
          <w:tcPr>
            <w:tcW w:w="5000" w:type="pct"/>
            <w:shd w:val="clear" w:color="auto" w:fill="E0E0E0"/>
          </w:tcPr>
          <w:p w14:paraId="5B7130A4" w14:textId="069AAEDB" w:rsidR="00651074" w:rsidRPr="002150A7" w:rsidRDefault="00897C64" w:rsidP="00B82564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>
              <w:rPr>
                <w:rFonts w:ascii="Arial" w:eastAsia="굴림" w:hAnsi="Arial" w:cs="Arial"/>
                <w:b/>
                <w:bCs/>
                <w:sz w:val="24"/>
              </w:rPr>
              <w:t>4</w:t>
            </w:r>
            <w:r w:rsidR="00651074" w:rsidRPr="002150A7">
              <w:rPr>
                <w:rFonts w:ascii="Arial" w:eastAsia="굴림" w:hAnsi="Arial" w:cs="Arial"/>
                <w:b/>
                <w:bCs/>
                <w:sz w:val="24"/>
              </w:rPr>
              <w:t>. Adverse Events (CTCAE 4.0)</w:t>
            </w:r>
          </w:p>
        </w:tc>
      </w:tr>
    </w:tbl>
    <w:p w14:paraId="359BFC3B" w14:textId="77777777" w:rsidR="00651074" w:rsidRPr="002150A7" w:rsidRDefault="00651074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5B94F063" w14:textId="7BD6EB31" w:rsidR="00F81D80" w:rsidRPr="002150A7" w:rsidRDefault="00F81D80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Lab test related Adverse Event</w:t>
      </w:r>
    </w:p>
    <w:p w14:paraId="7F099FD9" w14:textId="77777777" w:rsidR="00F81D80" w:rsidRPr="002150A7" w:rsidRDefault="00F81D80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28714CE4" w14:textId="3F318EC7" w:rsidR="00651074" w:rsidRPr="002150A7" w:rsidRDefault="00B5589F" w:rsidP="00651074">
      <w:pPr>
        <w:rPr>
          <w:rFonts w:ascii="Arial" w:hAnsi="Arial" w:cs="Arial"/>
          <w:b/>
          <w:shd w:val="pct15" w:color="auto" w:fill="FFFFFF"/>
        </w:rPr>
      </w:pPr>
      <w:r w:rsidRPr="002150A7">
        <w:rPr>
          <w:rFonts w:ascii="Arial" w:hAnsi="Arial" w:cs="Arial"/>
          <w:b/>
          <w:shd w:val="pct15" w:color="auto" w:fill="FFFFFF"/>
        </w:rPr>
        <w:t>*</w:t>
      </w:r>
      <w:r w:rsidR="00F81D80" w:rsidRPr="002150A7">
        <w:rPr>
          <w:rFonts w:ascii="Arial" w:hAnsi="Arial" w:cs="Arial"/>
          <w:b/>
          <w:shd w:val="pct15" w:color="auto" w:fill="FFFFFF"/>
        </w:rPr>
        <w:t>Use following lab:</w:t>
      </w:r>
    </w:p>
    <w:p w14:paraId="61AE8480" w14:textId="2ED4DBFE" w:rsidR="00F81D80" w:rsidRPr="002150A7" w:rsidRDefault="00F81D80" w:rsidP="00F81D80">
      <w:pPr>
        <w:rPr>
          <w:rFonts w:ascii="Arial" w:hAnsi="Arial" w:cs="Arial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Complete Blood Counts</w:t>
      </w:r>
      <w:r w:rsidRPr="002150A7">
        <w:rPr>
          <w:rFonts w:ascii="Arial" w:hAnsi="Arial" w:cs="Arial"/>
        </w:rPr>
        <w:t>: Anemia (</w:t>
      </w:r>
      <w:proofErr w:type="spellStart"/>
      <w:r w:rsidRPr="002150A7">
        <w:rPr>
          <w:rFonts w:ascii="Arial" w:hAnsi="Arial" w:cs="Arial"/>
        </w:rPr>
        <w:t>Hb</w:t>
      </w:r>
      <w:proofErr w:type="spellEnd"/>
      <w:r w:rsidRPr="002150A7">
        <w:rPr>
          <w:rFonts w:ascii="Arial" w:hAnsi="Arial" w:cs="Arial"/>
        </w:rPr>
        <w:t>), Leukopenia (WBC), Neutropenia (ANC), Thrombocytopenia (PLT)</w:t>
      </w:r>
    </w:p>
    <w:p w14:paraId="6C20511E" w14:textId="0CF2465E" w:rsidR="00F81D80" w:rsidRPr="002150A7" w:rsidRDefault="00F81D80" w:rsidP="00F81D80">
      <w:pPr>
        <w:rPr>
          <w:rFonts w:ascii="Arial" w:hAnsi="Arial" w:cs="Arial"/>
        </w:rPr>
      </w:pPr>
      <w:commentRangeStart w:id="9"/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Chemistry &amp; Coagulation &amp; Urine: </w:t>
      </w:r>
      <w:proofErr w:type="spellStart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aPTT</w:t>
      </w:r>
      <w:proofErr w:type="spellEnd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연장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PT INR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ALT or GPT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AST or GOT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Bilirubin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상승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Cholesterol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Creatinine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상승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Amylase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Lipase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Ca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Ca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Glucose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Glucose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K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K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Mg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Mg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Na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Na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TG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Uric acid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Albumin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P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="009049E3"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</w:t>
      </w:r>
      <w:r w:rsidR="0013708A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C</w:t>
      </w:r>
      <w:r w:rsidR="009049E3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ardiac troponin I</w:t>
      </w:r>
      <w:r w:rsidR="0013708A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 xml:space="preserve"> </w:t>
      </w:r>
      <w:r w:rsidR="0013708A">
        <w:rPr>
          <w:rStyle w:val="ab"/>
          <w:rFonts w:ascii="Arial" w:eastAsia="맑은 고딕" w:hAnsi="Arial" w:cs="Arial" w:hint="eastAsia"/>
          <w:color w:val="FF0000"/>
          <w:szCs w:val="20"/>
          <w:u w:val="single"/>
          <w:shd w:val="clear" w:color="auto" w:fill="FFFFFF"/>
        </w:rPr>
        <w:t>증가</w:t>
      </w:r>
      <w:r w:rsidR="009049E3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, NT-</w:t>
      </w:r>
      <w:proofErr w:type="spellStart"/>
      <w:r w:rsidR="009049E3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proBNP</w:t>
      </w:r>
      <w:proofErr w:type="spellEnd"/>
      <w:r w:rsidR="009049E3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, CK-MB</w:t>
      </w:r>
      <w:commentRangeEnd w:id="9"/>
      <w:r w:rsidR="002874A0">
        <w:rPr>
          <w:rStyle w:val="a7"/>
        </w:rPr>
        <w:commentReference w:id="9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3258"/>
        <w:gridCol w:w="2517"/>
        <w:gridCol w:w="2671"/>
      </w:tblGrid>
      <w:tr w:rsidR="00F81D80" w:rsidRPr="002150A7" w14:paraId="635F7000" w14:textId="77777777" w:rsidTr="00B82564">
        <w:tc>
          <w:tcPr>
            <w:tcW w:w="1047" w:type="pct"/>
          </w:tcPr>
          <w:p w14:paraId="3E638F02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10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발생일</w:t>
            </w:r>
          </w:p>
        </w:tc>
        <w:tc>
          <w:tcPr>
            <w:tcW w:w="1525" w:type="pct"/>
          </w:tcPr>
          <w:p w14:paraId="0C721E37" w14:textId="4AA68C94" w:rsidR="00F81D80" w:rsidRPr="002150A7" w:rsidRDefault="00B5589F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검사분류</w:t>
            </w:r>
            <w:r w:rsidR="00F42134" w:rsidRPr="002150A7">
              <w:rPr>
                <w:rFonts w:ascii="Arial" w:eastAsia="굴림" w:hAnsi="Arial" w:cs="Arial"/>
                <w:b/>
                <w:bCs/>
                <w:sz w:val="22"/>
              </w:rPr>
              <w:t>*</w:t>
            </w:r>
          </w:p>
        </w:tc>
        <w:tc>
          <w:tcPr>
            <w:tcW w:w="1178" w:type="pct"/>
          </w:tcPr>
          <w:p w14:paraId="10FDD955" w14:textId="6B3F3744" w:rsidR="00F81D80" w:rsidRPr="002150A7" w:rsidRDefault="00B5589F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검사관련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 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이상반응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*</w:t>
            </w:r>
          </w:p>
        </w:tc>
        <w:tc>
          <w:tcPr>
            <w:tcW w:w="1250" w:type="pct"/>
          </w:tcPr>
          <w:p w14:paraId="758751F1" w14:textId="24010A4C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Adverse Event Grade</w:t>
            </w:r>
            <w:commentRangeEnd w:id="10"/>
            <w:r w:rsidR="002874A0">
              <w:rPr>
                <w:rStyle w:val="a7"/>
              </w:rPr>
              <w:commentReference w:id="10"/>
            </w:r>
          </w:p>
        </w:tc>
      </w:tr>
      <w:tr w:rsidR="00F81D80" w:rsidRPr="002150A7" w14:paraId="0F657927" w14:textId="77777777" w:rsidTr="00B82564">
        <w:tc>
          <w:tcPr>
            <w:tcW w:w="1047" w:type="pct"/>
            <w:vAlign w:val="center"/>
          </w:tcPr>
          <w:p w14:paraId="5F58AE1A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681C102E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17A5B4C4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4B1486F0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bookmarkStart w:id="11" w:name="Check2"/>
        <w:tc>
          <w:tcPr>
            <w:tcW w:w="1250" w:type="pct"/>
          </w:tcPr>
          <w:p w14:paraId="6D8986D1" w14:textId="77777777" w:rsidR="00F81D80" w:rsidRPr="002150A7" w:rsidRDefault="00F81D80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bookmarkEnd w:id="11"/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5005F3C4" w14:textId="21AADFAF" w:rsidR="00F81D80" w:rsidRPr="00936EB5" w:rsidRDefault="00F81D80" w:rsidP="00936EB5">
            <w:pPr>
              <w:jc w:val="left"/>
              <w:rPr>
                <w:rFonts w:ascii="Arial" w:hAnsi="Arial" w:cs="Arial"/>
                <w:b/>
                <w:color w:val="FF0000"/>
                <w:sz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19739C" w:rsidRPr="002150A7">
              <w:rPr>
                <w:rFonts w:ascii="Arial" w:hAnsi="Arial" w:cs="Arial"/>
                <w:b/>
              </w:rPr>
              <w:t>4</w:t>
            </w:r>
          </w:p>
        </w:tc>
      </w:tr>
      <w:tr w:rsidR="00F81D80" w:rsidRPr="002150A7" w14:paraId="3EA4EE75" w14:textId="77777777" w:rsidTr="00B82564">
        <w:tc>
          <w:tcPr>
            <w:tcW w:w="1047" w:type="pct"/>
            <w:vAlign w:val="center"/>
          </w:tcPr>
          <w:p w14:paraId="42E58391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79F52691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4CD58129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35C8DEBB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6B7ACF5" w14:textId="77777777" w:rsidR="00936EB5" w:rsidRPr="002150A7" w:rsidRDefault="00936EB5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33076B1C" w14:textId="392FD289" w:rsidR="00F81D80" w:rsidRPr="002150A7" w:rsidRDefault="00936EB5" w:rsidP="00936EB5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832F38" w:rsidRPr="002150A7">
              <w:rPr>
                <w:rFonts w:ascii="Arial" w:hAnsi="Arial" w:cs="Arial"/>
                <w:b/>
              </w:rPr>
              <w:t>4</w:t>
            </w:r>
          </w:p>
        </w:tc>
      </w:tr>
      <w:tr w:rsidR="00F81D80" w:rsidRPr="002150A7" w14:paraId="61ECD456" w14:textId="77777777" w:rsidTr="00B82564">
        <w:tc>
          <w:tcPr>
            <w:tcW w:w="1047" w:type="pct"/>
            <w:vAlign w:val="center"/>
          </w:tcPr>
          <w:p w14:paraId="585CDDD0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7DB65032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562F93FC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7A4D1444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D4ABD7C" w14:textId="77777777" w:rsidR="00936EB5" w:rsidRPr="002150A7" w:rsidRDefault="00936EB5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3FB6C693" w14:textId="1021B4E9" w:rsidR="00F81D80" w:rsidRPr="002150A7" w:rsidRDefault="00936EB5" w:rsidP="00936EB5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832F38" w:rsidRPr="002150A7">
              <w:rPr>
                <w:rFonts w:ascii="Arial" w:hAnsi="Arial" w:cs="Arial"/>
                <w:b/>
              </w:rPr>
              <w:t>4</w:t>
            </w:r>
          </w:p>
        </w:tc>
      </w:tr>
      <w:tr w:rsidR="00F81D80" w:rsidRPr="002150A7" w14:paraId="7380FE00" w14:textId="77777777" w:rsidTr="00B82564">
        <w:tc>
          <w:tcPr>
            <w:tcW w:w="1047" w:type="pct"/>
            <w:vAlign w:val="center"/>
          </w:tcPr>
          <w:p w14:paraId="559AC666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2DBA2B1F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5A150599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7384A767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2C984C9A" w14:textId="77777777" w:rsidR="00936EB5" w:rsidRPr="002150A7" w:rsidRDefault="00936EB5" w:rsidP="00936EB5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690EAFF3" w14:textId="258CDD1F" w:rsidR="00F81D80" w:rsidRPr="002150A7" w:rsidRDefault="00936EB5" w:rsidP="00936EB5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0568E3">
              <w:rPr>
                <w:rFonts w:ascii="Arial" w:hAnsi="Arial" w:cs="Arial"/>
              </w:rPr>
            </w:r>
            <w:r w:rsidR="000568E3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</w:t>
            </w:r>
            <w:r w:rsidR="00832F38" w:rsidRPr="00832F38">
              <w:rPr>
                <w:rFonts w:ascii="Arial" w:hAnsi="Arial" w:cs="Arial"/>
                <w:b/>
                <w:sz w:val="18"/>
              </w:rPr>
              <w:t>4</w:t>
            </w:r>
          </w:p>
        </w:tc>
      </w:tr>
    </w:tbl>
    <w:p w14:paraId="555EA471" w14:textId="77777777" w:rsidR="00F42134" w:rsidRPr="002150A7" w:rsidRDefault="00F42134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6CFE4E65" w14:textId="6E134A1F" w:rsidR="00F81D80" w:rsidRPr="002150A7" w:rsidRDefault="00F81D80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Symptom related Adverse Event</w:t>
      </w:r>
    </w:p>
    <w:p w14:paraId="5F5D24CC" w14:textId="77777777" w:rsidR="00F81D80" w:rsidRPr="002150A7" w:rsidRDefault="00F81D80" w:rsidP="00651074">
      <w:pPr>
        <w:rPr>
          <w:rFonts w:ascii="Arial" w:hAnsi="Arial" w:cs="Arial"/>
          <w:shd w:val="pct15" w:color="auto" w:fill="FFFFFF"/>
        </w:rPr>
      </w:pPr>
    </w:p>
    <w:p w14:paraId="34452102" w14:textId="318B0EED" w:rsidR="00F42134" w:rsidRPr="002150A7" w:rsidRDefault="00F42134" w:rsidP="00F42134">
      <w:pPr>
        <w:rPr>
          <w:rFonts w:ascii="Arial" w:hAnsi="Arial" w:cs="Arial"/>
          <w:b/>
          <w:shd w:val="pct15" w:color="auto" w:fill="FFFFFF"/>
        </w:rPr>
      </w:pPr>
      <w:r w:rsidRPr="002150A7">
        <w:rPr>
          <w:rFonts w:ascii="Arial" w:hAnsi="Arial" w:cs="Arial"/>
          <w:b/>
          <w:shd w:val="pct15" w:color="auto" w:fill="FFFFFF"/>
        </w:rPr>
        <w:t>*Use following symptoms/diseases:</w:t>
      </w:r>
    </w:p>
    <w:p w14:paraId="522A227F" w14:textId="37E1770C" w:rsidR="00B5589F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Allergy &amp; Rash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: Allergic reaction, Anaphylaxis, Injection site reaction, </w:t>
      </w:r>
      <w:r w:rsidR="00080E45">
        <w:rPr>
          <w:rFonts w:ascii="Arial" w:eastAsia="돋움" w:hAnsi="Arial" w:cs="Arial" w:hint="eastAsia"/>
          <w:color w:val="000000"/>
          <w:kern w:val="0"/>
          <w:sz w:val="18"/>
          <w:szCs w:val="18"/>
        </w:rPr>
        <w:t xml:space="preserve">Rash </w:t>
      </w:r>
      <w:proofErr w:type="spellStart"/>
      <w:r w:rsidR="00080E45">
        <w:rPr>
          <w:rFonts w:ascii="Arial" w:eastAsia="돋움" w:hAnsi="Arial" w:cs="Arial" w:hint="eastAsia"/>
          <w:color w:val="000000"/>
          <w:kern w:val="0"/>
          <w:sz w:val="18"/>
          <w:szCs w:val="18"/>
        </w:rPr>
        <w:t>maculo-papular</w:t>
      </w:r>
      <w:proofErr w:type="spellEnd"/>
      <w:r w:rsidR="00080E45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</w:t>
      </w:r>
      <w:proofErr w:type="spellStart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Urticaria</w:t>
      </w:r>
      <w:proofErr w:type="spellEnd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Stevens-Johnson syndrome</w:t>
      </w:r>
    </w:p>
    <w:p w14:paraId="635C25EE" w14:textId="11101568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Fever &amp; Infection: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Febrile neutropenia, Fever without neutropenia, Sepsis</w:t>
      </w:r>
    </w:p>
    <w:p w14:paraId="3111E610" w14:textId="0371A14A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Cardiovascular: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Ejection fraction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Heart failure, Hypertension, Hypotension, Myocarditis, Pericardi</w:t>
      </w:r>
      <w:r w:rsidR="002150A7">
        <w:rPr>
          <w:rFonts w:ascii="Arial" w:eastAsia="맑은 고딕" w:hAnsi="Arial" w:cs="Arial" w:hint="eastAsia"/>
          <w:bCs/>
          <w:color w:val="000000"/>
          <w:spacing w:val="-10"/>
          <w:kern w:val="0"/>
          <w:sz w:val="18"/>
          <w:szCs w:val="18"/>
        </w:rPr>
        <w:t>al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effusion, Pericarditis, Thromboembolic event</w:t>
      </w:r>
    </w:p>
    <w:p w14:paraId="670D0F74" w14:textId="03EE26AF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Gastrointestinal: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Constipation, Diarrhea, Hepatic failure, Ileus, Mucositis oral, Pancreatitis, Gastrointestinal hemorrhage</w:t>
      </w:r>
    </w:p>
    <w:p w14:paraId="3E723205" w14:textId="77777777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Neurologic: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Encephalopathy, Leukoencephalopathy, Peripheral motor neuropathy, Peripheral sensory neuropathy, Seizure </w:t>
      </w:r>
    </w:p>
    <w:p w14:paraId="624EBAD3" w14:textId="5BFB5E54" w:rsidR="00F42134" w:rsidRPr="002150A7" w:rsidRDefault="00F42134" w:rsidP="00F42134">
      <w:pPr>
        <w:rPr>
          <w:rFonts w:ascii="Arial" w:hAnsi="Arial" w:cs="Arial"/>
          <w:shd w:val="pct15" w:color="auto" w:fill="FFFFFF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Other: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Pneumonitis, Avascular necrosis, Cytokine releasing syndrome, Osteonecrosis of jaw, Osteoporosis, Cataract, Hearing impaired, Blurred vision, Other disorders - specify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9"/>
        <w:gridCol w:w="2576"/>
        <w:gridCol w:w="1989"/>
        <w:gridCol w:w="1758"/>
        <w:gridCol w:w="2480"/>
      </w:tblGrid>
      <w:tr w:rsidR="002874A0" w:rsidRPr="002150A7" w14:paraId="21031EEB" w14:textId="77777777" w:rsidTr="002874A0">
        <w:tc>
          <w:tcPr>
            <w:tcW w:w="879" w:type="pct"/>
            <w:vAlign w:val="center"/>
          </w:tcPr>
          <w:p w14:paraId="0439F686" w14:textId="01C1B8F5" w:rsidR="002874A0" w:rsidRPr="002150A7" w:rsidRDefault="002874A0" w:rsidP="002874A0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12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발</w:t>
            </w:r>
            <w:r>
              <w:rPr>
                <w:rFonts w:ascii="Arial" w:eastAsia="굴림" w:hAnsi="Arial" w:cs="Arial"/>
                <w:b/>
                <w:bCs/>
                <w:sz w:val="22"/>
              </w:rPr>
              <w:t>생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일</w:t>
            </w:r>
          </w:p>
        </w:tc>
        <w:tc>
          <w:tcPr>
            <w:tcW w:w="1206" w:type="pct"/>
          </w:tcPr>
          <w:p w14:paraId="3EB327CE" w14:textId="3839F30E" w:rsidR="002874A0" w:rsidRPr="002150A7" w:rsidRDefault="002874A0" w:rsidP="00B5589F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분류</w:t>
            </w:r>
          </w:p>
        </w:tc>
        <w:tc>
          <w:tcPr>
            <w:tcW w:w="931" w:type="pct"/>
          </w:tcPr>
          <w:p w14:paraId="7A0ADB5B" w14:textId="61749FFA" w:rsidR="002874A0" w:rsidRPr="002150A7" w:rsidRDefault="002874A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13"/>
            <w:commentRangeStart w:id="14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질병관련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 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이상반응</w:t>
            </w:r>
            <w:commentRangeEnd w:id="13"/>
            <w:r>
              <w:rPr>
                <w:rStyle w:val="a7"/>
              </w:rPr>
              <w:commentReference w:id="13"/>
            </w:r>
            <w:commentRangeEnd w:id="14"/>
            <w:r>
              <w:rPr>
                <w:rStyle w:val="a7"/>
              </w:rPr>
              <w:commentReference w:id="14"/>
            </w:r>
          </w:p>
        </w:tc>
        <w:tc>
          <w:tcPr>
            <w:tcW w:w="823" w:type="pct"/>
          </w:tcPr>
          <w:p w14:paraId="208A8BF5" w14:textId="4C729607" w:rsidR="002874A0" w:rsidRPr="002150A7" w:rsidRDefault="002874A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15"/>
            <w:r>
              <w:rPr>
                <w:rFonts w:ascii="Arial" w:eastAsia="굴림" w:hAnsi="Arial" w:cs="Arial" w:hint="eastAsia"/>
                <w:b/>
                <w:bCs/>
                <w:sz w:val="22"/>
              </w:rPr>
              <w:t>발생여부</w:t>
            </w:r>
          </w:p>
        </w:tc>
        <w:tc>
          <w:tcPr>
            <w:tcW w:w="1161" w:type="pct"/>
          </w:tcPr>
          <w:p w14:paraId="198A11BB" w14:textId="5D414B80" w:rsidR="002874A0" w:rsidRPr="0013708A" w:rsidRDefault="002874A0" w:rsidP="00B82564">
            <w:pPr>
              <w:jc w:val="center"/>
              <w:rPr>
                <w:rFonts w:ascii="Arial" w:eastAsia="굴림" w:hAnsi="Arial" w:cs="Arial"/>
                <w:b/>
                <w:bCs/>
                <w:color w:val="FF0000"/>
                <w:sz w:val="22"/>
              </w:rPr>
            </w:pPr>
            <w:r w:rsidRPr="0013708A">
              <w:rPr>
                <w:rFonts w:ascii="Arial" w:eastAsia="굴림" w:hAnsi="Arial" w:cs="Arial"/>
                <w:b/>
                <w:bCs/>
                <w:color w:val="FF0000"/>
                <w:sz w:val="22"/>
              </w:rPr>
              <w:t>I</w:t>
            </w:r>
            <w:r w:rsidRPr="0013708A">
              <w:rPr>
                <w:rFonts w:ascii="Arial" w:eastAsia="굴림" w:hAnsi="Arial" w:cs="Arial" w:hint="eastAsia"/>
                <w:b/>
                <w:bCs/>
                <w:color w:val="FF0000"/>
                <w:sz w:val="22"/>
              </w:rPr>
              <w:t xml:space="preserve">f </w:t>
            </w:r>
            <w:r w:rsidRPr="0013708A">
              <w:rPr>
                <w:rFonts w:ascii="Arial" w:eastAsia="굴림" w:hAnsi="Arial" w:cs="Arial" w:hint="eastAsia"/>
                <w:b/>
                <w:bCs/>
                <w:color w:val="FF0000"/>
                <w:sz w:val="22"/>
              </w:rPr>
              <w:t>이상반응</w:t>
            </w:r>
            <w:r w:rsidRPr="0013708A">
              <w:rPr>
                <w:rFonts w:ascii="Arial" w:eastAsia="굴림" w:hAnsi="Arial" w:cs="Arial" w:hint="eastAsia"/>
                <w:b/>
                <w:bCs/>
                <w:color w:val="FF0000"/>
                <w:sz w:val="22"/>
              </w:rPr>
              <w:t xml:space="preserve"> </w:t>
            </w:r>
            <w:r w:rsidRPr="0013708A">
              <w:rPr>
                <w:rFonts w:ascii="Arial" w:eastAsia="굴림" w:hAnsi="Arial" w:cs="Arial" w:hint="eastAsia"/>
                <w:b/>
                <w:bCs/>
                <w:color w:val="FF0000"/>
                <w:sz w:val="22"/>
              </w:rPr>
              <w:t>발생시</w:t>
            </w:r>
            <w:r w:rsidRPr="0013708A">
              <w:rPr>
                <w:rFonts w:ascii="Arial" w:eastAsia="굴림" w:hAnsi="Arial" w:cs="Arial" w:hint="eastAsia"/>
                <w:b/>
                <w:bCs/>
                <w:color w:val="FF0000"/>
                <w:sz w:val="22"/>
              </w:rPr>
              <w:t>,</w:t>
            </w:r>
            <w:r w:rsidRPr="0013708A">
              <w:rPr>
                <w:rFonts w:ascii="Arial" w:eastAsia="굴림" w:hAnsi="Arial" w:cs="Arial"/>
                <w:b/>
                <w:bCs/>
                <w:color w:val="FF0000"/>
                <w:sz w:val="22"/>
              </w:rPr>
              <w:t xml:space="preserve"> </w:t>
            </w:r>
          </w:p>
          <w:p w14:paraId="0D8E23E1" w14:textId="136EDAF3" w:rsidR="002874A0" w:rsidRPr="002150A7" w:rsidRDefault="002874A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>
              <w:rPr>
                <w:rFonts w:ascii="Arial" w:eastAsia="굴림" w:hAnsi="Arial" w:cs="Arial" w:hint="eastAsia"/>
                <w:b/>
                <w:bCs/>
                <w:sz w:val="22"/>
              </w:rPr>
              <w:t>CTCAE grade</w:t>
            </w:r>
            <w:commentRangeEnd w:id="15"/>
            <w:r>
              <w:rPr>
                <w:rStyle w:val="a7"/>
              </w:rPr>
              <w:commentReference w:id="15"/>
            </w:r>
            <w:r>
              <w:rPr>
                <w:rStyle w:val="a7"/>
              </w:rPr>
              <w:commentReference w:id="12"/>
            </w:r>
          </w:p>
        </w:tc>
      </w:tr>
      <w:commentRangeEnd w:id="12"/>
      <w:tr w:rsidR="002874A0" w:rsidRPr="002150A7" w14:paraId="0A8F3C4E" w14:textId="77777777" w:rsidTr="002874A0">
        <w:tc>
          <w:tcPr>
            <w:tcW w:w="879" w:type="pct"/>
            <w:vAlign w:val="center"/>
          </w:tcPr>
          <w:p w14:paraId="0FC5EF59" w14:textId="77777777" w:rsidR="002874A0" w:rsidRPr="002150A7" w:rsidRDefault="002874A0" w:rsidP="002874A0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06" w:type="pct"/>
          </w:tcPr>
          <w:p w14:paraId="377BD1DE" w14:textId="62C746E3" w:rsidR="002874A0" w:rsidRPr="002150A7" w:rsidRDefault="002874A0" w:rsidP="00B82564">
            <w:pPr>
              <w:jc w:val="left"/>
              <w:rPr>
                <w:rFonts w:ascii="Arial" w:hAnsi="Arial" w:cs="Arial"/>
                <w:b/>
              </w:rPr>
            </w:pPr>
            <w:r w:rsidRPr="0013708A">
              <w:rPr>
                <w:rFonts w:ascii="Arial" w:hAnsi="Arial" w:cs="Arial"/>
                <w:sz w:val="24"/>
              </w:rPr>
              <w:sym w:font="Wingdings" w:char="F0FE"/>
            </w:r>
            <w:r w:rsidRPr="0013708A">
              <w:rPr>
                <w:rFonts w:ascii="Arial" w:hAnsi="Arial" w:cs="Arial"/>
                <w:sz w:val="24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Allergy &amp; Rash</w:t>
            </w:r>
          </w:p>
          <w:p w14:paraId="362D990A" w14:textId="77777777" w:rsidR="002874A0" w:rsidRPr="002150A7" w:rsidRDefault="002874A0" w:rsidP="00B82564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Fever &amp; Infection</w:t>
            </w:r>
          </w:p>
          <w:p w14:paraId="0E54EA94" w14:textId="1B95FFE4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Cardiovascular</w:t>
            </w:r>
          </w:p>
          <w:p w14:paraId="4C0BBE1C" w14:textId="77777777" w:rsidR="002874A0" w:rsidRPr="002150A7" w:rsidRDefault="002874A0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Gastrointestinal</w:t>
            </w:r>
          </w:p>
          <w:p w14:paraId="7989105C" w14:textId="52C1D5A8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Neurologic</w:t>
            </w:r>
          </w:p>
          <w:p w14:paraId="242F15C1" w14:textId="0B5549BE" w:rsidR="002874A0" w:rsidRPr="002150A7" w:rsidRDefault="002874A0" w:rsidP="00B5589F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Other</w:t>
            </w:r>
          </w:p>
        </w:tc>
        <w:tc>
          <w:tcPr>
            <w:tcW w:w="931" w:type="pct"/>
          </w:tcPr>
          <w:p w14:paraId="3D625A5D" w14:textId="2A0524A9" w:rsidR="002874A0" w:rsidRPr="002150A7" w:rsidRDefault="002874A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맑은 고딕" w:hAnsi="Arial" w:cs="Arial"/>
                <w:bCs/>
                <w:color w:val="000000"/>
                <w:spacing w:val="-10"/>
                <w:kern w:val="0"/>
                <w:sz w:val="18"/>
                <w:szCs w:val="18"/>
              </w:rPr>
              <w:t>Allergic reaction</w:t>
            </w:r>
          </w:p>
        </w:tc>
        <w:tc>
          <w:tcPr>
            <w:tcW w:w="823" w:type="pct"/>
          </w:tcPr>
          <w:p w14:paraId="7F5499D3" w14:textId="77777777" w:rsidR="002874A0" w:rsidRPr="002150A7" w:rsidRDefault="002874A0" w:rsidP="005D3791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Yes</w:t>
            </w:r>
          </w:p>
          <w:p w14:paraId="61004E22" w14:textId="6B9E2EE8" w:rsidR="002874A0" w:rsidRPr="002150A7" w:rsidRDefault="002874A0" w:rsidP="005D3791">
            <w:pPr>
              <w:jc w:val="left"/>
              <w:rPr>
                <w:rFonts w:ascii="Arial" w:hAnsi="Arial" w:cs="Arial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1161" w:type="pct"/>
          </w:tcPr>
          <w:p w14:paraId="651F3BEA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1</w:t>
            </w:r>
          </w:p>
          <w:p w14:paraId="7A4A79EA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2</w:t>
            </w:r>
          </w:p>
          <w:p w14:paraId="1633F428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3</w:t>
            </w:r>
          </w:p>
          <w:p w14:paraId="622A569B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4</w:t>
            </w:r>
          </w:p>
          <w:p w14:paraId="0D495B5E" w14:textId="77777777" w:rsidR="002874A0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5</w:t>
            </w:r>
          </w:p>
          <w:p w14:paraId="63F008D2" w14:textId="68680BB0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832F38">
              <w:rPr>
                <w:rFonts w:ascii="Arial" w:hAnsi="Arial" w:cs="Arial" w:hint="eastAsia"/>
                <w:b/>
                <w:color w:val="FF0000"/>
                <w:sz w:val="18"/>
              </w:rPr>
              <w:t>Unknown</w:t>
            </w:r>
          </w:p>
        </w:tc>
      </w:tr>
      <w:tr w:rsidR="002874A0" w:rsidRPr="002150A7" w14:paraId="544D8F84" w14:textId="77777777" w:rsidTr="002874A0">
        <w:tc>
          <w:tcPr>
            <w:tcW w:w="879" w:type="pct"/>
            <w:vAlign w:val="center"/>
          </w:tcPr>
          <w:p w14:paraId="34093D60" w14:textId="77777777" w:rsidR="002874A0" w:rsidRPr="002150A7" w:rsidRDefault="002874A0" w:rsidP="002874A0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06" w:type="pct"/>
          </w:tcPr>
          <w:p w14:paraId="4647E8C1" w14:textId="5B9DEB50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Allergy &amp; Rash</w:t>
            </w:r>
          </w:p>
          <w:p w14:paraId="4FB91B24" w14:textId="77777777" w:rsidR="002874A0" w:rsidRPr="002150A7" w:rsidRDefault="002874A0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Fever &amp; Infection</w:t>
            </w:r>
          </w:p>
          <w:p w14:paraId="0B53048E" w14:textId="77777777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Cardiovascular</w:t>
            </w:r>
          </w:p>
          <w:p w14:paraId="0AE27236" w14:textId="77777777" w:rsidR="002874A0" w:rsidRPr="002150A7" w:rsidRDefault="002874A0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Gastrointestinal</w:t>
            </w:r>
          </w:p>
          <w:p w14:paraId="2C44450E" w14:textId="77777777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Neurologic</w:t>
            </w:r>
          </w:p>
          <w:p w14:paraId="2D508566" w14:textId="5219EFD8" w:rsidR="002874A0" w:rsidRPr="002150A7" w:rsidRDefault="002874A0" w:rsidP="00B5589F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Other</w:t>
            </w:r>
          </w:p>
        </w:tc>
        <w:tc>
          <w:tcPr>
            <w:tcW w:w="931" w:type="pct"/>
          </w:tcPr>
          <w:p w14:paraId="051A5F5E" w14:textId="77777777" w:rsidR="002874A0" w:rsidRPr="002150A7" w:rsidRDefault="002874A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23" w:type="pct"/>
          </w:tcPr>
          <w:p w14:paraId="692DAEE5" w14:textId="77777777" w:rsidR="002874A0" w:rsidRPr="002150A7" w:rsidRDefault="002874A0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Yes</w:t>
            </w:r>
          </w:p>
          <w:p w14:paraId="300A8975" w14:textId="189B6AC6" w:rsidR="002874A0" w:rsidRPr="002150A7" w:rsidRDefault="002874A0" w:rsidP="00B5589F">
            <w:pPr>
              <w:jc w:val="left"/>
              <w:rPr>
                <w:rFonts w:ascii="Arial" w:hAnsi="Arial" w:cs="Arial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1161" w:type="pct"/>
          </w:tcPr>
          <w:p w14:paraId="73C60F48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1</w:t>
            </w:r>
          </w:p>
          <w:p w14:paraId="1045241C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2</w:t>
            </w:r>
          </w:p>
          <w:p w14:paraId="47870FD4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3</w:t>
            </w:r>
          </w:p>
          <w:p w14:paraId="237700B3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4</w:t>
            </w:r>
          </w:p>
          <w:p w14:paraId="27628DD9" w14:textId="77777777" w:rsidR="002874A0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5</w:t>
            </w:r>
          </w:p>
          <w:p w14:paraId="48A746A2" w14:textId="7F3D9B04" w:rsidR="002874A0" w:rsidRPr="002150A7" w:rsidRDefault="002874A0" w:rsidP="00832F38">
            <w:pPr>
              <w:jc w:val="left"/>
              <w:rPr>
                <w:rFonts w:ascii="Arial" w:eastAsia="굴림" w:hAnsi="Arial" w:cs="Arial"/>
                <w:b/>
                <w:bCs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832F38">
              <w:rPr>
                <w:rFonts w:ascii="Arial" w:hAnsi="Arial" w:cs="Arial" w:hint="eastAsia"/>
                <w:b/>
                <w:color w:val="FF0000"/>
                <w:sz w:val="18"/>
              </w:rPr>
              <w:t>Unknown</w:t>
            </w:r>
          </w:p>
        </w:tc>
      </w:tr>
      <w:tr w:rsidR="002874A0" w:rsidRPr="002150A7" w14:paraId="21CE3F49" w14:textId="77777777" w:rsidTr="002874A0">
        <w:tc>
          <w:tcPr>
            <w:tcW w:w="879" w:type="pct"/>
            <w:vAlign w:val="center"/>
          </w:tcPr>
          <w:p w14:paraId="3E878C8D" w14:textId="77777777" w:rsidR="002874A0" w:rsidRPr="002150A7" w:rsidRDefault="002874A0" w:rsidP="002874A0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06" w:type="pct"/>
          </w:tcPr>
          <w:p w14:paraId="1E43C043" w14:textId="7CC3789B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Allergy &amp; Rash</w:t>
            </w:r>
          </w:p>
          <w:p w14:paraId="283380E4" w14:textId="77777777" w:rsidR="002874A0" w:rsidRPr="002150A7" w:rsidRDefault="002874A0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Fever &amp; Infection</w:t>
            </w:r>
          </w:p>
          <w:p w14:paraId="5AE4674B" w14:textId="77777777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Cardiovascular</w:t>
            </w:r>
          </w:p>
          <w:p w14:paraId="075B987E" w14:textId="77777777" w:rsidR="002874A0" w:rsidRPr="002150A7" w:rsidRDefault="002874A0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Gastrointestinal</w:t>
            </w:r>
          </w:p>
          <w:p w14:paraId="5FF5D0FE" w14:textId="77777777" w:rsidR="002874A0" w:rsidRPr="002150A7" w:rsidRDefault="002874A0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Neurologic</w:t>
            </w:r>
          </w:p>
          <w:p w14:paraId="1F55BF4A" w14:textId="745F9B74" w:rsidR="002874A0" w:rsidRPr="002150A7" w:rsidRDefault="002874A0" w:rsidP="00B5589F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Other</w:t>
            </w:r>
          </w:p>
        </w:tc>
        <w:tc>
          <w:tcPr>
            <w:tcW w:w="931" w:type="pct"/>
          </w:tcPr>
          <w:p w14:paraId="37984556" w14:textId="77777777" w:rsidR="002874A0" w:rsidRPr="002150A7" w:rsidRDefault="002874A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823" w:type="pct"/>
          </w:tcPr>
          <w:p w14:paraId="218A4055" w14:textId="77777777" w:rsidR="002874A0" w:rsidRPr="002150A7" w:rsidRDefault="002874A0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Yes</w:t>
            </w:r>
          </w:p>
          <w:p w14:paraId="2A3D5921" w14:textId="4FD2B2E7" w:rsidR="002874A0" w:rsidRPr="002150A7" w:rsidRDefault="002874A0" w:rsidP="00B5589F">
            <w:pPr>
              <w:jc w:val="left"/>
              <w:rPr>
                <w:rFonts w:ascii="Arial" w:hAnsi="Arial" w:cs="Arial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1161" w:type="pct"/>
          </w:tcPr>
          <w:p w14:paraId="3FB857FE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1</w:t>
            </w:r>
          </w:p>
          <w:p w14:paraId="1E14772E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2</w:t>
            </w:r>
          </w:p>
          <w:p w14:paraId="122CD344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3</w:t>
            </w:r>
          </w:p>
          <w:p w14:paraId="5CB189FB" w14:textId="77777777" w:rsidR="002874A0" w:rsidRPr="005D3791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4</w:t>
            </w:r>
          </w:p>
          <w:p w14:paraId="22073774" w14:textId="77777777" w:rsidR="002874A0" w:rsidRDefault="002874A0" w:rsidP="00832F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5</w:t>
            </w:r>
          </w:p>
          <w:p w14:paraId="5175731F" w14:textId="2BD19B31" w:rsidR="002874A0" w:rsidRPr="002150A7" w:rsidRDefault="002874A0" w:rsidP="00832F38">
            <w:pPr>
              <w:jc w:val="left"/>
              <w:rPr>
                <w:rFonts w:ascii="Arial" w:eastAsia="굴림" w:hAnsi="Arial" w:cs="Arial"/>
                <w:b/>
                <w:bCs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832F38">
              <w:rPr>
                <w:rFonts w:ascii="Arial" w:hAnsi="Arial" w:cs="Arial" w:hint="eastAsia"/>
                <w:b/>
                <w:color w:val="FF0000"/>
                <w:sz w:val="18"/>
              </w:rPr>
              <w:t>Unknown</w:t>
            </w:r>
          </w:p>
        </w:tc>
      </w:tr>
    </w:tbl>
    <w:p w14:paraId="5646A842" w14:textId="3AE2F527" w:rsidR="00156A46" w:rsidRDefault="00156A46" w:rsidP="00651074">
      <w:pPr>
        <w:widowControl/>
        <w:wordWrap/>
        <w:autoSpaceDE/>
        <w:autoSpaceDN/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45984AC4" w14:textId="7FE14D44" w:rsidR="0079128D" w:rsidRDefault="0079128D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br w:type="page"/>
      </w:r>
    </w:p>
    <w:p w14:paraId="3F4155A1" w14:textId="77777777" w:rsidR="0079128D" w:rsidRDefault="0079128D" w:rsidP="00651074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  <w:sectPr w:rsidR="0079128D" w:rsidSect="00AF2ED9">
          <w:headerReference w:type="default" r:id="rId10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015E27BD" w14:textId="48F14601" w:rsidR="0010495E" w:rsidRDefault="00A92EB2" w:rsidP="00651074">
      <w:pPr>
        <w:widowControl/>
        <w:wordWrap/>
        <w:autoSpaceDE/>
        <w:autoSpaceDN/>
        <w:jc w:val="left"/>
        <w:rPr>
          <w:rFonts w:ascii="Arial" w:eastAsia="굴림" w:hAnsi="Arial" w:cs="Arial" w:hint="eastAsia"/>
          <w:b/>
          <w:bCs/>
          <w:sz w:val="24"/>
        </w:rPr>
      </w:pPr>
      <w:r>
        <w:rPr>
          <w:rFonts w:ascii="Arial" w:eastAsia="굴림" w:hAnsi="Arial" w:cs="Arial" w:hint="eastAsia"/>
          <w:b/>
          <w:bCs/>
          <w:sz w:val="24"/>
        </w:rPr>
        <w:lastRenderedPageBreak/>
        <w:t xml:space="preserve"> </w:t>
      </w:r>
    </w:p>
    <w:tbl>
      <w:tblPr>
        <w:tblW w:w="105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"/>
        <w:gridCol w:w="2362"/>
        <w:gridCol w:w="905"/>
        <w:gridCol w:w="1082"/>
        <w:gridCol w:w="893"/>
        <w:gridCol w:w="149"/>
        <w:gridCol w:w="903"/>
        <w:gridCol w:w="140"/>
        <w:gridCol w:w="265"/>
        <w:gridCol w:w="778"/>
        <w:gridCol w:w="1043"/>
        <w:gridCol w:w="1043"/>
      </w:tblGrid>
      <w:tr w:rsidR="00A92EB2" w:rsidRPr="002150A7" w14:paraId="16698CCE" w14:textId="77777777" w:rsidTr="00A92EB2">
        <w:trPr>
          <w:trHeight w:val="43"/>
        </w:trPr>
        <w:tc>
          <w:tcPr>
            <w:tcW w:w="986" w:type="dxa"/>
            <w:vMerge w:val="restart"/>
            <w:shd w:val="clear" w:color="000000" w:fill="D9D9D9"/>
            <w:vAlign w:val="center"/>
          </w:tcPr>
          <w:p w14:paraId="3092101C" w14:textId="77777777" w:rsidR="00A92EB2" w:rsidRPr="002150A7" w:rsidRDefault="00A92EB2" w:rsidP="0010495E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commentRangeStart w:id="16"/>
          </w:p>
        </w:tc>
        <w:tc>
          <w:tcPr>
            <w:tcW w:w="2362" w:type="dxa"/>
            <w:vMerge w:val="restart"/>
            <w:shd w:val="clear" w:color="000000" w:fill="D9D9D9"/>
          </w:tcPr>
          <w:p w14:paraId="6E80D411" w14:textId="598DF784" w:rsidR="00A92EB2" w:rsidRDefault="00A92EB2" w:rsidP="0010495E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질병관련이상반응</w:t>
            </w:r>
          </w:p>
        </w:tc>
        <w:tc>
          <w:tcPr>
            <w:tcW w:w="905" w:type="dxa"/>
            <w:vMerge w:val="restart"/>
            <w:shd w:val="clear" w:color="000000" w:fill="D9D9D9"/>
          </w:tcPr>
          <w:p w14:paraId="5F547E78" w14:textId="365D5EAB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발생여부</w:t>
            </w:r>
          </w:p>
        </w:tc>
        <w:tc>
          <w:tcPr>
            <w:tcW w:w="1082" w:type="dxa"/>
            <w:vMerge w:val="restart"/>
            <w:shd w:val="clear" w:color="000000" w:fill="D9D9D9"/>
          </w:tcPr>
          <w:p w14:paraId="3747526F" w14:textId="77777777" w:rsidR="00A92EB2" w:rsidRDefault="00A92EB2" w:rsidP="009F117B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이상반응</w:t>
            </w: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784A9D2" w14:textId="120DE72F" w:rsidR="00A92EB2" w:rsidRDefault="00A92EB2" w:rsidP="00A92EB2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발생시작일</w:t>
            </w:r>
            <w:commentRangeEnd w:id="16"/>
            <w:r>
              <w:rPr>
                <w:rStyle w:val="a7"/>
              </w:rPr>
              <w:commentReference w:id="16"/>
            </w:r>
          </w:p>
        </w:tc>
        <w:tc>
          <w:tcPr>
            <w:tcW w:w="5214" w:type="dxa"/>
            <w:gridSpan w:val="8"/>
            <w:shd w:val="clear" w:color="000000" w:fill="D9D9D9"/>
          </w:tcPr>
          <w:p w14:paraId="6422642A" w14:textId="65865278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</w:t>
            </w:r>
          </w:p>
        </w:tc>
      </w:tr>
      <w:tr w:rsidR="00A92EB2" w:rsidRPr="002150A7" w14:paraId="5F131A61" w14:textId="77777777" w:rsidTr="00A92EB2">
        <w:trPr>
          <w:trHeight w:val="166"/>
        </w:trPr>
        <w:tc>
          <w:tcPr>
            <w:tcW w:w="986" w:type="dxa"/>
            <w:vMerge/>
            <w:shd w:val="clear" w:color="000000" w:fill="D9D9D9"/>
            <w:vAlign w:val="center"/>
          </w:tcPr>
          <w:p w14:paraId="5D0E25B1" w14:textId="77777777" w:rsidR="00A92EB2" w:rsidRPr="002150A7" w:rsidRDefault="00A92EB2" w:rsidP="0010495E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000000" w:fill="D9D9D9"/>
          </w:tcPr>
          <w:p w14:paraId="02C8DB7C" w14:textId="77777777" w:rsidR="00A92EB2" w:rsidRDefault="00A92EB2" w:rsidP="0010495E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000000" w:fill="D9D9D9"/>
          </w:tcPr>
          <w:p w14:paraId="6E98D1E7" w14:textId="77777777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/>
            <w:shd w:val="clear" w:color="000000" w:fill="D9D9D9"/>
          </w:tcPr>
          <w:p w14:paraId="77B96B0D" w14:textId="77777777" w:rsidR="00A92EB2" w:rsidRDefault="00A92EB2" w:rsidP="009F117B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000000" w:fill="D9D9D9"/>
          </w:tcPr>
          <w:p w14:paraId="3101D6C1" w14:textId="1116160F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3" w:type="dxa"/>
            <w:gridSpan w:val="2"/>
            <w:shd w:val="clear" w:color="000000" w:fill="D9D9D9"/>
          </w:tcPr>
          <w:p w14:paraId="644F4BA3" w14:textId="1B5BEF8E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43" w:type="dxa"/>
            <w:gridSpan w:val="2"/>
            <w:shd w:val="clear" w:color="000000" w:fill="D9D9D9"/>
          </w:tcPr>
          <w:p w14:paraId="5115AB4B" w14:textId="34BBF9E7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43" w:type="dxa"/>
            <w:shd w:val="clear" w:color="000000" w:fill="D9D9D9"/>
          </w:tcPr>
          <w:p w14:paraId="4759387C" w14:textId="2A6EE843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43" w:type="dxa"/>
            <w:shd w:val="clear" w:color="000000" w:fill="D9D9D9"/>
          </w:tcPr>
          <w:p w14:paraId="1F4CC44A" w14:textId="7BD127E8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Unknown</w:t>
            </w:r>
          </w:p>
        </w:tc>
      </w:tr>
      <w:tr w:rsidR="00A92EB2" w:rsidRPr="002150A7" w14:paraId="48D12338" w14:textId="4D8F2D2B" w:rsidTr="00A92EB2">
        <w:trPr>
          <w:trHeight w:val="20"/>
        </w:trPr>
        <w:tc>
          <w:tcPr>
            <w:tcW w:w="10549" w:type="dxa"/>
            <w:gridSpan w:val="12"/>
            <w:shd w:val="clear" w:color="000000" w:fill="D9D9D9"/>
          </w:tcPr>
          <w:p w14:paraId="79FA5F24" w14:textId="2E987E7C" w:rsidR="00A92EB2" w:rsidRPr="002150A7" w:rsidRDefault="00A92EB2" w:rsidP="0010495E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Allergy &amp; Rash</w:t>
            </w:r>
          </w:p>
        </w:tc>
      </w:tr>
      <w:tr w:rsidR="00A92EB2" w:rsidRPr="002150A7" w14:paraId="4B720212" w14:textId="1520E07E" w:rsidTr="00A92EB2">
        <w:trPr>
          <w:trHeight w:val="2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09946ECD" w14:textId="1E6B5DAE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1A410538" w14:textId="52330004" w:rsidR="00A92EB2" w:rsidRPr="0079128D" w:rsidRDefault="00A92EB2" w:rsidP="0079128D">
            <w:pPr>
              <w:rPr>
                <w:rFonts w:ascii="Arial" w:hAnsi="Arial" w:cs="Arial"/>
                <w:b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</w:tcPr>
          <w:p w14:paraId="25243B52" w14:textId="44594BCE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Allergic reaction</w:t>
            </w:r>
          </w:p>
        </w:tc>
        <w:tc>
          <w:tcPr>
            <w:tcW w:w="905" w:type="dxa"/>
          </w:tcPr>
          <w:p w14:paraId="26B43A98" w14:textId="593551C1" w:rsidR="00A92EB2" w:rsidRPr="002150A7" w:rsidRDefault="00A92EB2" w:rsidP="0079128D">
            <w:pPr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8529CEB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27979091" w14:textId="2579A49D" w:rsidR="00A92EB2" w:rsidRPr="005D3791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43" w:type="dxa"/>
            <w:gridSpan w:val="2"/>
          </w:tcPr>
          <w:p w14:paraId="0EC4D854" w14:textId="49F7196F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43" w:type="dxa"/>
            <w:gridSpan w:val="2"/>
          </w:tcPr>
          <w:p w14:paraId="005B4FD9" w14:textId="67062312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43" w:type="dxa"/>
          </w:tcPr>
          <w:p w14:paraId="2950F15B" w14:textId="5789A026" w:rsidR="00A92EB2" w:rsidRPr="005D3791" w:rsidRDefault="00A92EB2" w:rsidP="00791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43" w:type="dxa"/>
          </w:tcPr>
          <w:p w14:paraId="2147F0A6" w14:textId="55D1B23D" w:rsidR="00A92EB2" w:rsidRPr="005D3791" w:rsidRDefault="00A92EB2" w:rsidP="00791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A92EB2" w:rsidRPr="002150A7" w14:paraId="2486C8EA" w14:textId="5FE7D9CF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FC64660" w14:textId="795BAE2A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</w:tcPr>
          <w:p w14:paraId="1A9CD1A1" w14:textId="0246AB53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Anaphylaxis</w:t>
            </w:r>
          </w:p>
        </w:tc>
        <w:tc>
          <w:tcPr>
            <w:tcW w:w="905" w:type="dxa"/>
          </w:tcPr>
          <w:p w14:paraId="74159359" w14:textId="07C38878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3EC4267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465FBB82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02439BB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35B618D" w14:textId="7C91CAF6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C9BBB4E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D6D88C2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79FB637E" w14:textId="4E246A1F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1D66C08" w14:textId="4D358B46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</w:tcPr>
          <w:p w14:paraId="0E08DF17" w14:textId="39732951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Injection site reaction</w:t>
            </w:r>
          </w:p>
        </w:tc>
        <w:tc>
          <w:tcPr>
            <w:tcW w:w="905" w:type="dxa"/>
          </w:tcPr>
          <w:p w14:paraId="1D01F61A" w14:textId="7357283A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60629239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360F6D10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63B5DCE8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4D108C70" w14:textId="08C75FE0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607F376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A13EBA7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6A8858E1" w14:textId="49445430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3C24CAE4" w14:textId="1A2CEC9A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</w:tcPr>
          <w:p w14:paraId="47648D96" w14:textId="61B0CDA1" w:rsidR="00A92EB2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Rash </w:t>
            </w:r>
            <w:proofErr w:type="spellStart"/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maculo-papular</w:t>
            </w:r>
            <w:proofErr w:type="spellEnd"/>
          </w:p>
        </w:tc>
        <w:tc>
          <w:tcPr>
            <w:tcW w:w="905" w:type="dxa"/>
          </w:tcPr>
          <w:p w14:paraId="2EE05481" w14:textId="71AF2198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46B8ECE" w14:textId="77777777" w:rsidR="00A92EB2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5BB36F6F" w14:textId="77777777" w:rsidR="00A92EB2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F322F79" w14:textId="77777777" w:rsidR="00A92EB2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7989ABD" w14:textId="52E891E7" w:rsidR="00A92EB2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D5E8C34" w14:textId="77777777" w:rsidR="00A92EB2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F358DC5" w14:textId="77777777" w:rsidR="00A92EB2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5CB24C41" w14:textId="148C811B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0BC69798" w14:textId="487D8033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</w:tcPr>
          <w:p w14:paraId="32E5C261" w14:textId="27127E0C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Urticaria</w:t>
            </w:r>
            <w:proofErr w:type="spellEnd"/>
          </w:p>
        </w:tc>
        <w:tc>
          <w:tcPr>
            <w:tcW w:w="905" w:type="dxa"/>
          </w:tcPr>
          <w:p w14:paraId="533A476D" w14:textId="66A8AD0B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43FE1571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20622049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4969C98F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145ABFAB" w14:textId="035405A9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D41A7AC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ACA5A8A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6A442168" w14:textId="10000693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3F242FA2" w14:textId="11ABFD78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</w:tcPr>
          <w:p w14:paraId="578DEE5F" w14:textId="6DCD294A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Stevens-Johnson syndrome</w:t>
            </w:r>
          </w:p>
        </w:tc>
        <w:tc>
          <w:tcPr>
            <w:tcW w:w="905" w:type="dxa"/>
          </w:tcPr>
          <w:p w14:paraId="2342DC53" w14:textId="70035D54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331A732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3397FFF5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4226C3DA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258207CA" w14:textId="7A665062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C08EFD8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2DE62562" w14:textId="77777777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0A7CE287" w14:textId="7134FA70" w:rsidTr="00A92EB2">
        <w:trPr>
          <w:trHeight w:val="20"/>
        </w:trPr>
        <w:tc>
          <w:tcPr>
            <w:tcW w:w="10549" w:type="dxa"/>
            <w:gridSpan w:val="12"/>
            <w:shd w:val="clear" w:color="000000" w:fill="D9D9D9"/>
          </w:tcPr>
          <w:p w14:paraId="64A19C98" w14:textId="64344C99" w:rsidR="00A92EB2" w:rsidRPr="002150A7" w:rsidRDefault="00A92EB2" w:rsidP="009F117B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Fever &amp; Infection</w:t>
            </w:r>
          </w:p>
        </w:tc>
      </w:tr>
      <w:tr w:rsidR="00A92EB2" w:rsidRPr="002150A7" w14:paraId="6821732A" w14:textId="270167CF" w:rsidTr="00A92EB2">
        <w:trPr>
          <w:trHeight w:val="2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3078170E" w14:textId="77777777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740B1494" w14:textId="0A19314E" w:rsidR="00A92EB2" w:rsidRPr="002150A7" w:rsidRDefault="00A92EB2" w:rsidP="0079128D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  <w:vAlign w:val="center"/>
          </w:tcPr>
          <w:p w14:paraId="3F04054E" w14:textId="07E752C2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Febrile neutropenia</w:t>
            </w:r>
          </w:p>
        </w:tc>
        <w:tc>
          <w:tcPr>
            <w:tcW w:w="905" w:type="dxa"/>
          </w:tcPr>
          <w:p w14:paraId="03407718" w14:textId="4C2053A7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562D657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21E22DC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31C860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595BF1F" w14:textId="45F13F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BF83BF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D20CB9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0DAC9EB8" w14:textId="6E304D47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64C06C5" w14:textId="1D8275CE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144C232" w14:textId="505E8C5B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Fever without neutropenia</w:t>
            </w:r>
          </w:p>
        </w:tc>
        <w:tc>
          <w:tcPr>
            <w:tcW w:w="905" w:type="dxa"/>
          </w:tcPr>
          <w:p w14:paraId="4B1F0B0F" w14:textId="0F361C57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39B5AEBE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4ECA549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2A3FEE9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26C58032" w14:textId="084DC309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E1197C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13F77D7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00D6E847" w14:textId="1893FF9E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3251A294" w14:textId="30EE1F8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37E7F454" w14:textId="563B5B85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Sepsis</w:t>
            </w:r>
          </w:p>
        </w:tc>
        <w:tc>
          <w:tcPr>
            <w:tcW w:w="905" w:type="dxa"/>
          </w:tcPr>
          <w:p w14:paraId="4B8EA09C" w14:textId="29E9F3F3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5DBD805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48A19EBC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49855AFC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1D6EC4D" w14:textId="71B1B54E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0C20048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2D918042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533AEED8" w14:textId="41F21D00" w:rsidTr="00A92EB2">
        <w:trPr>
          <w:trHeight w:val="20"/>
        </w:trPr>
        <w:tc>
          <w:tcPr>
            <w:tcW w:w="10549" w:type="dxa"/>
            <w:gridSpan w:val="12"/>
            <w:shd w:val="clear" w:color="000000" w:fill="D9D9D9"/>
          </w:tcPr>
          <w:p w14:paraId="7DD9730B" w14:textId="1C0053BC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Cardiovascular</w:t>
            </w:r>
          </w:p>
        </w:tc>
      </w:tr>
      <w:tr w:rsidR="00A92EB2" w:rsidRPr="002150A7" w14:paraId="1D0A874C" w14:textId="1A1F6E07" w:rsidTr="00A92EB2">
        <w:trPr>
          <w:trHeight w:val="2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0385402D" w14:textId="77777777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16E9A924" w14:textId="29FBB2B9" w:rsidR="00A92EB2" w:rsidRPr="002150A7" w:rsidRDefault="00A92EB2" w:rsidP="0079128D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  <w:vAlign w:val="center"/>
          </w:tcPr>
          <w:p w14:paraId="732ED003" w14:textId="45E16320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 xml:space="preserve">Ejection fraction </w:t>
            </w: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감소</w:t>
            </w:r>
          </w:p>
        </w:tc>
        <w:tc>
          <w:tcPr>
            <w:tcW w:w="905" w:type="dxa"/>
          </w:tcPr>
          <w:p w14:paraId="03ECA0AE" w14:textId="203DDC30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ED4F8B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52897AC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72174C4B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2714DBF7" w14:textId="327FF644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2CCBC2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35B64E2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5476BD27" w14:textId="243A12D6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37F53172" w14:textId="348932DE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19AF506A" w14:textId="72A4A52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Heart failure</w:t>
            </w:r>
          </w:p>
        </w:tc>
        <w:tc>
          <w:tcPr>
            <w:tcW w:w="905" w:type="dxa"/>
          </w:tcPr>
          <w:p w14:paraId="5F0990F0" w14:textId="0034E17A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2D7DB289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3573115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367504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9D2B49A" w14:textId="02D6BEEE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2F1625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155E809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34D64F99" w14:textId="37B391F6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A4359BB" w14:textId="0E712D38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7DBB8B72" w14:textId="3160C3E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905" w:type="dxa"/>
          </w:tcPr>
          <w:p w14:paraId="5AD541DE" w14:textId="07BAB61A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399D75A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4E293F6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AC9EBF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0629F0B" w14:textId="2D80A1B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EF36B6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B6C0A82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6B2C3F31" w14:textId="5ADC10FD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1CB8734E" w14:textId="26E06429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DA51371" w14:textId="68483C9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Hypotension</w:t>
            </w:r>
          </w:p>
        </w:tc>
        <w:tc>
          <w:tcPr>
            <w:tcW w:w="905" w:type="dxa"/>
          </w:tcPr>
          <w:p w14:paraId="145FC07B" w14:textId="20E8C071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D224CAC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1FCD3F6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65E216CC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1681C96" w14:textId="6F6DE474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784AC1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7CB3464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431E3C72" w14:textId="59A5BD17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1B811C0F" w14:textId="096F2FD2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61A18307" w14:textId="364A9972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Thromboembolic event</w:t>
            </w:r>
          </w:p>
        </w:tc>
        <w:tc>
          <w:tcPr>
            <w:tcW w:w="905" w:type="dxa"/>
          </w:tcPr>
          <w:p w14:paraId="080AE627" w14:textId="1C2B6B5C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6A0D3B8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7B65B1C7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406C0C0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A5C38EB" w14:textId="2D91761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653F04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1D34996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3181C6E1" w14:textId="05ECAE5A" w:rsidTr="00A92EB2">
        <w:trPr>
          <w:trHeight w:val="20"/>
        </w:trPr>
        <w:tc>
          <w:tcPr>
            <w:tcW w:w="10549" w:type="dxa"/>
            <w:gridSpan w:val="12"/>
            <w:shd w:val="clear" w:color="000000" w:fill="D9D9D9"/>
          </w:tcPr>
          <w:p w14:paraId="0C4F142B" w14:textId="0C1525F5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Gastrointestinal</w:t>
            </w:r>
          </w:p>
        </w:tc>
      </w:tr>
      <w:tr w:rsidR="00A92EB2" w:rsidRPr="002150A7" w14:paraId="4A0B4071" w14:textId="50C56C78" w:rsidTr="00A92EB2">
        <w:trPr>
          <w:trHeight w:val="2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38043BC6" w14:textId="77777777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5AB76E31" w14:textId="1575E93C" w:rsidR="00A92EB2" w:rsidRPr="002150A7" w:rsidRDefault="00A92EB2" w:rsidP="0079128D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  <w:vAlign w:val="center"/>
          </w:tcPr>
          <w:p w14:paraId="25ABC436" w14:textId="0A940C35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Diarrhea</w:t>
            </w:r>
          </w:p>
        </w:tc>
        <w:tc>
          <w:tcPr>
            <w:tcW w:w="905" w:type="dxa"/>
          </w:tcPr>
          <w:p w14:paraId="43822A46" w14:textId="56A85DE7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31A07E76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62DADA7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DA9D5D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841FF9E" w14:textId="0754DCDE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0DF0FE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4873239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1F34D4EC" w14:textId="0428EA38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1141AA74" w14:textId="07E38FB9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2BF9F7B9" w14:textId="62980D9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Hepatic failure</w:t>
            </w:r>
          </w:p>
        </w:tc>
        <w:tc>
          <w:tcPr>
            <w:tcW w:w="905" w:type="dxa"/>
          </w:tcPr>
          <w:p w14:paraId="5AD5F08C" w14:textId="14275C1C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723C15A6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01401CB4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AFB48E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991A6C6" w14:textId="577C69F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0AE06B7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1F445FF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4C7C99DD" w14:textId="1D2162A4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48D91EBA" w14:textId="6338743A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6D4FB37" w14:textId="0FFBB4AD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Ileus</w:t>
            </w:r>
          </w:p>
        </w:tc>
        <w:tc>
          <w:tcPr>
            <w:tcW w:w="905" w:type="dxa"/>
          </w:tcPr>
          <w:p w14:paraId="504116A1" w14:textId="450554F2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4DB0B6E8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10D0F1E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14CFBD59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29789576" w14:textId="7527D97E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24D1E90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23E45A0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015A9F69" w14:textId="0A5F6F48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3279A62" w14:textId="07CFD2BB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5DE3465" w14:textId="5FB37DD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Mucositis oral</w:t>
            </w:r>
          </w:p>
        </w:tc>
        <w:tc>
          <w:tcPr>
            <w:tcW w:w="905" w:type="dxa"/>
          </w:tcPr>
          <w:p w14:paraId="70892E56" w14:textId="4125C5EC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4C6D68C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758B0A39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AE8F1D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D4B7FDE" w14:textId="009FBB81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A3CC65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892DA3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4557711E" w14:textId="14CB4B0D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0CA231A6" w14:textId="4AD3F480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220D576" w14:textId="1906BCA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Pancreatitis</w:t>
            </w:r>
          </w:p>
        </w:tc>
        <w:tc>
          <w:tcPr>
            <w:tcW w:w="905" w:type="dxa"/>
          </w:tcPr>
          <w:p w14:paraId="40D3F14C" w14:textId="25D2D921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B450716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083D18B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02ED4AB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70641555" w14:textId="2593BFB9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60AF2FC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D188F66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50CA9A41" w14:textId="324244CD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469B59A3" w14:textId="40579E8D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23B67C90" w14:textId="7655B5A4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Lower </w:t>
            </w: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Gastrointestinal hemorrhage</w:t>
            </w:r>
          </w:p>
        </w:tc>
        <w:tc>
          <w:tcPr>
            <w:tcW w:w="905" w:type="dxa"/>
          </w:tcPr>
          <w:p w14:paraId="3B2705C0" w14:textId="15205AC5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56CA1EEA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79761B38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DC55201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EB8E967" w14:textId="0FA165A6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35632FB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CEE9E1B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37F77C7E" w14:textId="393419E5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078C99DE" w14:textId="7C6A6F12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7E1DCB0" w14:textId="4775440F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Upper </w:t>
            </w: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Gastrointestinal hemorrhage</w:t>
            </w:r>
          </w:p>
        </w:tc>
        <w:tc>
          <w:tcPr>
            <w:tcW w:w="905" w:type="dxa"/>
          </w:tcPr>
          <w:p w14:paraId="21CB870E" w14:textId="1546FA7B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5717A747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507275BF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A4337A5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F36A4DF" w14:textId="55E7D780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1ED246DA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3F4D8D0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AF2ED9" w14:paraId="54332745" w14:textId="632E5F34" w:rsidTr="00A92EB2">
        <w:trPr>
          <w:trHeight w:val="20"/>
        </w:trPr>
        <w:tc>
          <w:tcPr>
            <w:tcW w:w="10549" w:type="dxa"/>
            <w:gridSpan w:val="12"/>
            <w:shd w:val="clear" w:color="auto" w:fill="D9D9D9" w:themeFill="background1" w:themeFillShade="D9"/>
          </w:tcPr>
          <w:p w14:paraId="01EA5BD0" w14:textId="3FBA8F3B" w:rsidR="00A92EB2" w:rsidRPr="00AF2ED9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b/>
                <w:color w:val="000000"/>
                <w:kern w:val="0"/>
                <w:sz w:val="18"/>
                <w:szCs w:val="18"/>
              </w:rPr>
            </w:pPr>
            <w:r w:rsidRPr="00AF2ED9">
              <w:rPr>
                <w:rFonts w:ascii="Arial" w:eastAsia="돋움" w:hAnsi="Arial" w:cs="Arial" w:hint="eastAsia"/>
                <w:b/>
                <w:color w:val="000000"/>
                <w:kern w:val="0"/>
                <w:sz w:val="18"/>
                <w:szCs w:val="18"/>
              </w:rPr>
              <w:t>Respiratory</w:t>
            </w:r>
          </w:p>
        </w:tc>
      </w:tr>
      <w:tr w:rsidR="00A92EB2" w14:paraId="5FBBA1E7" w14:textId="16D0E4E6" w:rsidTr="00A92EB2">
        <w:trPr>
          <w:trHeight w:val="2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67814F27" w14:textId="77777777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49767036" w14:textId="66C67963" w:rsidR="00A92EB2" w:rsidRDefault="00A92EB2" w:rsidP="0079128D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  <w:vAlign w:val="center"/>
          </w:tcPr>
          <w:p w14:paraId="62BE4CDF" w14:textId="7C8450E3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Pneumonitis</w:t>
            </w:r>
          </w:p>
        </w:tc>
        <w:tc>
          <w:tcPr>
            <w:tcW w:w="905" w:type="dxa"/>
          </w:tcPr>
          <w:p w14:paraId="119DEF13" w14:textId="325BF68A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7651877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3FCD55A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770026CB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DAE0959" w14:textId="1F96CB40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6EA171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D84751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14:paraId="5B4B2E14" w14:textId="1D8BF15B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3C3F1666" w14:textId="5762EC10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1717A924" w14:textId="7B202094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Retinoic acid syndrome</w:t>
            </w:r>
          </w:p>
        </w:tc>
        <w:tc>
          <w:tcPr>
            <w:tcW w:w="905" w:type="dxa"/>
          </w:tcPr>
          <w:p w14:paraId="00B75E7D" w14:textId="0D0DD3EB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55E638AB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5EB20858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288FF7D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1BCF5ED1" w14:textId="5BDD4410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1CB70448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42BF7ED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14:paraId="4F5E3E6E" w14:textId="15D31AAA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E33AC19" w14:textId="090716B4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0BA40F7" w14:textId="1A8EC13C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Pulmonary fibrosis</w:t>
            </w:r>
          </w:p>
        </w:tc>
        <w:tc>
          <w:tcPr>
            <w:tcW w:w="905" w:type="dxa"/>
          </w:tcPr>
          <w:p w14:paraId="31A5E1A4" w14:textId="6687924B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5F415BC7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150BA854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B4C80B8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165BFA12" w14:textId="6CBE4AE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EB29DE2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55FD4CD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14:paraId="789D3D77" w14:textId="48736CF3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D8DEBD5" w14:textId="6FFEB8A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60BD868" w14:textId="7197CAD3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Bronchopulmonary hemorrhage</w:t>
            </w:r>
          </w:p>
        </w:tc>
        <w:tc>
          <w:tcPr>
            <w:tcW w:w="905" w:type="dxa"/>
          </w:tcPr>
          <w:p w14:paraId="54798C6C" w14:textId="7A0442BA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430C25CF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2E0847B4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23D33736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6E8A83A" w14:textId="20F2F5FA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0F279420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C6A4E09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14:paraId="556CBA12" w14:textId="1540BB3D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434BFE6F" w14:textId="19FEC08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FB812F7" w14:textId="674CEB0C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Bronchospasm</w:t>
            </w:r>
          </w:p>
        </w:tc>
        <w:tc>
          <w:tcPr>
            <w:tcW w:w="905" w:type="dxa"/>
          </w:tcPr>
          <w:p w14:paraId="478EDDA5" w14:textId="1080C09A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36878390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1BA1D0EB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25086C2A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B279DDA" w14:textId="78F9DFB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F5BD252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0A098B7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5D3355A8" w14:textId="1C0F60CD" w:rsidTr="00A92EB2">
        <w:trPr>
          <w:trHeight w:val="20"/>
        </w:trPr>
        <w:tc>
          <w:tcPr>
            <w:tcW w:w="10549" w:type="dxa"/>
            <w:gridSpan w:val="12"/>
            <w:shd w:val="clear" w:color="000000" w:fill="D9D9D9"/>
          </w:tcPr>
          <w:p w14:paraId="6F104C55" w14:textId="4F2A4453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Neurologic</w:t>
            </w:r>
          </w:p>
        </w:tc>
      </w:tr>
      <w:tr w:rsidR="00A92EB2" w:rsidRPr="002150A7" w14:paraId="1EA2DD23" w14:textId="5F4D534F" w:rsidTr="00A92EB2">
        <w:trPr>
          <w:trHeight w:val="2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4B380668" w14:textId="77777777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156A0086" w14:textId="3F5AAF74" w:rsidR="00A92EB2" w:rsidRPr="002150A7" w:rsidRDefault="00A92EB2" w:rsidP="0079128D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  <w:vAlign w:val="center"/>
          </w:tcPr>
          <w:p w14:paraId="01BA5F30" w14:textId="03B34D65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Encephalopathy</w:t>
            </w:r>
          </w:p>
        </w:tc>
        <w:tc>
          <w:tcPr>
            <w:tcW w:w="905" w:type="dxa"/>
          </w:tcPr>
          <w:p w14:paraId="7F0BCD17" w14:textId="598B700C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EB082B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735B1D02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3EFF5B3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A3381BE" w14:textId="4CD2687D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481F64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8D125C7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4C450DAA" w14:textId="0AA34167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90A53FD" w14:textId="1777A73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3A90E3FC" w14:textId="10ACC834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Leukoencephalopathy</w:t>
            </w:r>
          </w:p>
        </w:tc>
        <w:tc>
          <w:tcPr>
            <w:tcW w:w="905" w:type="dxa"/>
          </w:tcPr>
          <w:p w14:paraId="47350645" w14:textId="555666D5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744E3089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606E3228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057FD914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EFF3183" w14:textId="655B9569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410B48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FE99984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3AAD5EAC" w14:textId="3FB3694B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102A1D29" w14:textId="6457EBD5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D740AAD" w14:textId="4F892252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Peripheral motor neuropathy</w:t>
            </w:r>
          </w:p>
        </w:tc>
        <w:tc>
          <w:tcPr>
            <w:tcW w:w="905" w:type="dxa"/>
          </w:tcPr>
          <w:p w14:paraId="6C08303D" w14:textId="2637F673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4C7A0EF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1FBD024B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625D78FC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88209EB" w14:textId="14B79861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0DB445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6D91B70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67D33F66" w14:textId="61FE781E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2815CFD7" w14:textId="1BFF4351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29CBC8DF" w14:textId="5AF67CCD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Peripheral sensory neuropathy</w:t>
            </w:r>
          </w:p>
        </w:tc>
        <w:tc>
          <w:tcPr>
            <w:tcW w:w="905" w:type="dxa"/>
          </w:tcPr>
          <w:p w14:paraId="6675E6E5" w14:textId="3F70B6C1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10835B88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77522ABC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4596DF5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7B77A48" w14:textId="36F73AC8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7A530E5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5F59C13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1ECFBCFA" w14:textId="11577D29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2E341328" w14:textId="2AC63459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2CDCF1C" w14:textId="3D1EBC95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Seizure</w:t>
            </w:r>
          </w:p>
        </w:tc>
        <w:tc>
          <w:tcPr>
            <w:tcW w:w="905" w:type="dxa"/>
          </w:tcPr>
          <w:p w14:paraId="18085EFF" w14:textId="621FE560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3800554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</w:tcPr>
          <w:p w14:paraId="41FFCED2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1CC62D2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14:paraId="52972137" w14:textId="480256BB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6469374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</w:tcPr>
          <w:p w14:paraId="33799CA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414EB4F6" w14:textId="5B7B2C39" w:rsidTr="00A92EB2">
        <w:trPr>
          <w:trHeight w:val="45"/>
        </w:trPr>
        <w:tc>
          <w:tcPr>
            <w:tcW w:w="10549" w:type="dxa"/>
            <w:gridSpan w:val="12"/>
            <w:shd w:val="clear" w:color="000000" w:fill="D9D9D9"/>
          </w:tcPr>
          <w:p w14:paraId="381E5371" w14:textId="79BE4C16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color w:val="000000"/>
                <w:kern w:val="0"/>
                <w:sz w:val="18"/>
                <w:szCs w:val="18"/>
              </w:rPr>
              <w:t>Renal, urinary</w:t>
            </w:r>
          </w:p>
        </w:tc>
      </w:tr>
      <w:tr w:rsidR="00A92EB2" w:rsidRPr="002150A7" w14:paraId="0D33D874" w14:textId="7E73F595" w:rsidTr="00A92EB2">
        <w:trPr>
          <w:trHeight w:val="20"/>
        </w:trPr>
        <w:tc>
          <w:tcPr>
            <w:tcW w:w="986" w:type="dxa"/>
            <w:vMerge w:val="restart"/>
            <w:shd w:val="clear" w:color="000000" w:fill="FFFFFF" w:themeFill="background1"/>
            <w:vAlign w:val="center"/>
          </w:tcPr>
          <w:p w14:paraId="6024D8EF" w14:textId="77777777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038129F9" w14:textId="00A3418A" w:rsidR="00A92EB2" w:rsidRPr="002150A7" w:rsidRDefault="00A92EB2" w:rsidP="0079128D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  <w:shd w:val="clear" w:color="000000" w:fill="FFFFFF" w:themeFill="background1"/>
            <w:vAlign w:val="center"/>
          </w:tcPr>
          <w:p w14:paraId="129F5EEC" w14:textId="336D7E92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Acute kidney injury</w:t>
            </w:r>
          </w:p>
        </w:tc>
        <w:tc>
          <w:tcPr>
            <w:tcW w:w="905" w:type="dxa"/>
            <w:shd w:val="clear" w:color="000000" w:fill="FFFFFF" w:themeFill="background1"/>
          </w:tcPr>
          <w:p w14:paraId="5A688607" w14:textId="10ABE14B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  <w:shd w:val="clear" w:color="000000" w:fill="FFFFFF" w:themeFill="background1"/>
          </w:tcPr>
          <w:p w14:paraId="01C1085D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shd w:val="clear" w:color="000000" w:fill="FFFFFF" w:themeFill="background1"/>
          </w:tcPr>
          <w:p w14:paraId="040970A7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shd w:val="clear" w:color="000000" w:fill="FFFFFF" w:themeFill="background1"/>
          </w:tcPr>
          <w:p w14:paraId="4E99BDFD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shd w:val="clear" w:color="000000" w:fill="FFFFFF" w:themeFill="background1"/>
          </w:tcPr>
          <w:p w14:paraId="36DFFB14" w14:textId="239CBA09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shd w:val="clear" w:color="000000" w:fill="FFFFFF" w:themeFill="background1"/>
          </w:tcPr>
          <w:p w14:paraId="41A145AC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375CE395" w14:textId="456EDA77" w:rsidTr="00A92EB2">
        <w:trPr>
          <w:trHeight w:val="20"/>
        </w:trPr>
        <w:tc>
          <w:tcPr>
            <w:tcW w:w="986" w:type="dxa"/>
            <w:vMerge/>
            <w:shd w:val="clear" w:color="000000" w:fill="FFFFFF" w:themeFill="background1"/>
            <w:vAlign w:val="center"/>
          </w:tcPr>
          <w:p w14:paraId="190386F3" w14:textId="0952B4D8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shd w:val="clear" w:color="000000" w:fill="FFFFFF" w:themeFill="background1"/>
            <w:vAlign w:val="center"/>
          </w:tcPr>
          <w:p w14:paraId="065BB285" w14:textId="0A9D6B4D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Thrombotic thrombocytopenia purpura</w:t>
            </w:r>
          </w:p>
        </w:tc>
        <w:tc>
          <w:tcPr>
            <w:tcW w:w="905" w:type="dxa"/>
            <w:shd w:val="clear" w:color="000000" w:fill="FFFFFF" w:themeFill="background1"/>
          </w:tcPr>
          <w:p w14:paraId="220BB11A" w14:textId="2CEEADE0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  <w:shd w:val="clear" w:color="000000" w:fill="FFFFFF" w:themeFill="background1"/>
          </w:tcPr>
          <w:p w14:paraId="4475CF1E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shd w:val="clear" w:color="000000" w:fill="FFFFFF" w:themeFill="background1"/>
          </w:tcPr>
          <w:p w14:paraId="469B26AC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shd w:val="clear" w:color="000000" w:fill="FFFFFF" w:themeFill="background1"/>
          </w:tcPr>
          <w:p w14:paraId="42D8B03F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shd w:val="clear" w:color="000000" w:fill="FFFFFF" w:themeFill="background1"/>
          </w:tcPr>
          <w:p w14:paraId="7D4B727B" w14:textId="7B1A8120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shd w:val="clear" w:color="000000" w:fill="FFFFFF" w:themeFill="background1"/>
          </w:tcPr>
          <w:p w14:paraId="48BFD3E2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15948DA5" w14:textId="13ABC141" w:rsidTr="00A92EB2">
        <w:trPr>
          <w:trHeight w:val="20"/>
        </w:trPr>
        <w:tc>
          <w:tcPr>
            <w:tcW w:w="986" w:type="dxa"/>
            <w:vMerge/>
            <w:shd w:val="clear" w:color="000000" w:fill="FFFFFF" w:themeFill="background1"/>
            <w:vAlign w:val="center"/>
          </w:tcPr>
          <w:p w14:paraId="019393AA" w14:textId="44F08A8D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shd w:val="clear" w:color="000000" w:fill="FFFFFF" w:themeFill="background1"/>
            <w:vAlign w:val="center"/>
          </w:tcPr>
          <w:p w14:paraId="4B35095A" w14:textId="542A2EA8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Hemolytic uremic syndrome</w:t>
            </w:r>
          </w:p>
        </w:tc>
        <w:tc>
          <w:tcPr>
            <w:tcW w:w="905" w:type="dxa"/>
            <w:shd w:val="clear" w:color="000000" w:fill="FFFFFF" w:themeFill="background1"/>
          </w:tcPr>
          <w:p w14:paraId="53F59125" w14:textId="2F2BC67D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  <w:shd w:val="clear" w:color="000000" w:fill="FFFFFF" w:themeFill="background1"/>
          </w:tcPr>
          <w:p w14:paraId="2D2696DD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shd w:val="clear" w:color="000000" w:fill="FFFFFF" w:themeFill="background1"/>
          </w:tcPr>
          <w:p w14:paraId="06F44C85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shd w:val="clear" w:color="000000" w:fill="FFFFFF" w:themeFill="background1"/>
          </w:tcPr>
          <w:p w14:paraId="05FC9282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shd w:val="clear" w:color="000000" w:fill="FFFFFF" w:themeFill="background1"/>
          </w:tcPr>
          <w:p w14:paraId="437675A4" w14:textId="0DEE31E3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shd w:val="clear" w:color="000000" w:fill="FFFFFF" w:themeFill="background1"/>
          </w:tcPr>
          <w:p w14:paraId="3F218D44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557CE11B" w14:textId="69A9036E" w:rsidTr="00A92EB2">
        <w:trPr>
          <w:trHeight w:val="20"/>
        </w:trPr>
        <w:tc>
          <w:tcPr>
            <w:tcW w:w="986" w:type="dxa"/>
            <w:vMerge/>
            <w:shd w:val="clear" w:color="000000" w:fill="FFFFFF" w:themeFill="background1"/>
            <w:vAlign w:val="center"/>
          </w:tcPr>
          <w:p w14:paraId="7F0A9ED9" w14:textId="5B001305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shd w:val="clear" w:color="000000" w:fill="FFFFFF" w:themeFill="background1"/>
            <w:vAlign w:val="center"/>
          </w:tcPr>
          <w:p w14:paraId="4632FA4A" w14:textId="714CBA05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Cystitis </w:t>
            </w:r>
            <w:proofErr w:type="spellStart"/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noninfective</w:t>
            </w:r>
            <w:proofErr w:type="spellEnd"/>
          </w:p>
        </w:tc>
        <w:tc>
          <w:tcPr>
            <w:tcW w:w="905" w:type="dxa"/>
            <w:shd w:val="clear" w:color="000000" w:fill="FFFFFF" w:themeFill="background1"/>
          </w:tcPr>
          <w:p w14:paraId="146C1124" w14:textId="3D6A7A1C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  <w:shd w:val="clear" w:color="000000" w:fill="FFFFFF" w:themeFill="background1"/>
          </w:tcPr>
          <w:p w14:paraId="23152F8C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shd w:val="clear" w:color="000000" w:fill="FFFFFF" w:themeFill="background1"/>
          </w:tcPr>
          <w:p w14:paraId="54DA1AC7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shd w:val="clear" w:color="000000" w:fill="FFFFFF" w:themeFill="background1"/>
          </w:tcPr>
          <w:p w14:paraId="53D6B94E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shd w:val="clear" w:color="000000" w:fill="FFFFFF" w:themeFill="background1"/>
          </w:tcPr>
          <w:p w14:paraId="3BE4C073" w14:textId="458D2BD1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shd w:val="clear" w:color="000000" w:fill="FFFFFF" w:themeFill="background1"/>
          </w:tcPr>
          <w:p w14:paraId="13F58441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23B27D7E" w14:textId="34E4CA9C" w:rsidTr="00A92EB2">
        <w:trPr>
          <w:trHeight w:val="20"/>
        </w:trPr>
        <w:tc>
          <w:tcPr>
            <w:tcW w:w="10549" w:type="dxa"/>
            <w:gridSpan w:val="12"/>
            <w:shd w:val="clear" w:color="000000" w:fill="D9D9D9"/>
          </w:tcPr>
          <w:p w14:paraId="7D3FEF8E" w14:textId="6F8FD101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Others</w:t>
            </w:r>
          </w:p>
        </w:tc>
      </w:tr>
      <w:tr w:rsidR="00A92EB2" w:rsidRPr="002150A7" w14:paraId="3B9B2F8E" w14:textId="18D60882" w:rsidTr="00A92EB2">
        <w:trPr>
          <w:trHeight w:val="2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1F317FFF" w14:textId="77777777" w:rsidR="00A92EB2" w:rsidRDefault="00A92EB2" w:rsidP="0079128D">
            <w:pPr>
              <w:rPr>
                <w:rFonts w:ascii="Arial" w:hAnsi="Arial" w:cs="Arial" w:hint="eastAsia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</w:t>
            </w:r>
            <w:r>
              <w:rPr>
                <w:rFonts w:ascii="Arial" w:hAnsi="Arial" w:cs="Arial" w:hint="eastAsia"/>
                <w:b/>
                <w:sz w:val="18"/>
              </w:rPr>
              <w:t>o</w:t>
            </w:r>
          </w:p>
          <w:p w14:paraId="118522F8" w14:textId="4908168E" w:rsidR="00A92EB2" w:rsidRPr="002150A7" w:rsidRDefault="00A92EB2" w:rsidP="0079128D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2362" w:type="dxa"/>
            <w:vAlign w:val="center"/>
          </w:tcPr>
          <w:p w14:paraId="7BC67DBF" w14:textId="4B1529F6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Avascular necrosis</w:t>
            </w:r>
          </w:p>
        </w:tc>
        <w:tc>
          <w:tcPr>
            <w:tcW w:w="905" w:type="dxa"/>
          </w:tcPr>
          <w:p w14:paraId="5C6992B1" w14:textId="06CD43FA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7E253A6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0FEBC38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14:paraId="1060AFD1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</w:tcPr>
          <w:p w14:paraId="5A961C92" w14:textId="16DF5230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7339B634" w14:textId="6D5189F5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4B7C1B8C" w14:textId="72BC479A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1FCCFF55" w14:textId="05F7995D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Osteonecrosis of jaw</w:t>
            </w:r>
          </w:p>
        </w:tc>
        <w:tc>
          <w:tcPr>
            <w:tcW w:w="905" w:type="dxa"/>
          </w:tcPr>
          <w:p w14:paraId="3E47F902" w14:textId="0BB58BA4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195ED92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5D51AF23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14:paraId="50C39B4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</w:tcPr>
          <w:p w14:paraId="75F5ABA3" w14:textId="68459720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636E667C" w14:textId="6A10E344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080FDBC2" w14:textId="3C13D961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F14CEDB" w14:textId="06C333D8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Osteoporosis</w:t>
            </w:r>
          </w:p>
        </w:tc>
        <w:tc>
          <w:tcPr>
            <w:tcW w:w="905" w:type="dxa"/>
          </w:tcPr>
          <w:p w14:paraId="340FCDE6" w14:textId="5F45FDFB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2CE39BF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45B3EB9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14:paraId="776D5A29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</w:tcPr>
          <w:p w14:paraId="193F0873" w14:textId="7B29389A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7290D3CF" w14:textId="14E9AB50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4E962EDE" w14:textId="6087306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65DA6ABC" w14:textId="5C6FEA7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Cataract</w:t>
            </w:r>
          </w:p>
        </w:tc>
        <w:tc>
          <w:tcPr>
            <w:tcW w:w="905" w:type="dxa"/>
          </w:tcPr>
          <w:p w14:paraId="7E052284" w14:textId="1B2D7408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7E80195E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1610393F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14:paraId="6FF01EE5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</w:tcPr>
          <w:p w14:paraId="3B7397AA" w14:textId="3928DE9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5034F314" w14:textId="7F2C33A9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391AB23F" w14:textId="3F4427BB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631A44A8" w14:textId="1C268FA1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Hearing impaired</w:t>
            </w:r>
          </w:p>
        </w:tc>
        <w:tc>
          <w:tcPr>
            <w:tcW w:w="905" w:type="dxa"/>
          </w:tcPr>
          <w:p w14:paraId="6E4BA496" w14:textId="78A88C49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5212EB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12F8AC4D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14:paraId="09B5B542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</w:tcPr>
          <w:p w14:paraId="52DB5511" w14:textId="69DE2170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26CEEB52" w14:textId="51621E26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1A5E1817" w14:textId="34B4FF4F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CD28D65" w14:textId="0E60D38E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Blurred vision</w:t>
            </w:r>
          </w:p>
        </w:tc>
        <w:tc>
          <w:tcPr>
            <w:tcW w:w="905" w:type="dxa"/>
          </w:tcPr>
          <w:p w14:paraId="056B5933" w14:textId="751AD509" w:rsidR="00A92EB2" w:rsidRPr="002150A7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6947AC38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5C074484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14:paraId="20B26D2A" w14:textId="7777777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</w:tcPr>
          <w:p w14:paraId="22219AB6" w14:textId="1AF76A37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2150A7" w14:paraId="3C746E6F" w14:textId="25E69616" w:rsidTr="00A92EB2">
        <w:trPr>
          <w:trHeight w:val="20"/>
        </w:trPr>
        <w:tc>
          <w:tcPr>
            <w:tcW w:w="986" w:type="dxa"/>
            <w:vMerge/>
            <w:shd w:val="clear" w:color="auto" w:fill="auto"/>
            <w:vAlign w:val="center"/>
          </w:tcPr>
          <w:p w14:paraId="6B266EC5" w14:textId="1EB35364" w:rsidR="00A92EB2" w:rsidRPr="002150A7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BDF52FA" w14:textId="33A0ADAD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Psychosis</w:t>
            </w:r>
          </w:p>
        </w:tc>
        <w:tc>
          <w:tcPr>
            <w:tcW w:w="905" w:type="dxa"/>
          </w:tcPr>
          <w:p w14:paraId="5D374B49" w14:textId="4089FBE6" w:rsidR="00A92EB2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82" w:type="dxa"/>
          </w:tcPr>
          <w:p w14:paraId="037A69A2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2CE4AF9A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</w:tcPr>
          <w:p w14:paraId="7F5ED5EB" w14:textId="77777777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</w:tcPr>
          <w:p w14:paraId="69EF29AA" w14:textId="7812AC09" w:rsidR="00A92EB2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92EB2" w:rsidRPr="00DF2EAB" w14:paraId="50B26AE2" w14:textId="035A7F56" w:rsidTr="00A92EB2">
        <w:trPr>
          <w:trHeight w:val="20"/>
        </w:trPr>
        <w:tc>
          <w:tcPr>
            <w:tcW w:w="334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A585BA" w14:textId="49234B09" w:rsidR="00A92EB2" w:rsidRPr="00DF2EAB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</w:pPr>
            <w:commentRangeStart w:id="17"/>
            <w:r w:rsidRPr="00DF2EAB"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  <w:t>Other disorders - specify</w:t>
            </w:r>
            <w:commentRangeEnd w:id="17"/>
            <w:r w:rsidRPr="00DF2EAB">
              <w:rPr>
                <w:rStyle w:val="a7"/>
                <w:b/>
              </w:rPr>
              <w:commentReference w:id="17"/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7715E275" w14:textId="77777777" w:rsidR="00A92EB2" w:rsidRPr="00DF2EAB" w:rsidRDefault="00A92EB2" w:rsidP="0079128D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F2F2F2" w:themeFill="background1" w:themeFillShade="F2"/>
          </w:tcPr>
          <w:p w14:paraId="67316095" w14:textId="77777777" w:rsidR="00A92EB2" w:rsidRPr="00DF2EAB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</w:tcPr>
          <w:p w14:paraId="72BBE9F7" w14:textId="77777777" w:rsidR="00A92EB2" w:rsidRPr="00DF2EAB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shd w:val="clear" w:color="auto" w:fill="F2F2F2" w:themeFill="background1" w:themeFillShade="F2"/>
          </w:tcPr>
          <w:p w14:paraId="12D4D92C" w14:textId="77777777" w:rsidR="00A92EB2" w:rsidRPr="00DF2EAB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9" w:type="dxa"/>
            <w:gridSpan w:val="5"/>
            <w:shd w:val="clear" w:color="auto" w:fill="F2F2F2" w:themeFill="background1" w:themeFillShade="F2"/>
          </w:tcPr>
          <w:p w14:paraId="7E6B0BDF" w14:textId="744193ED" w:rsidR="00A92EB2" w:rsidRPr="00DF2EAB" w:rsidRDefault="00A92EB2" w:rsidP="0010495E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86B1706" w14:textId="77777777" w:rsidR="0010495E" w:rsidRPr="002150A7" w:rsidRDefault="0010495E" w:rsidP="00651074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  <w:sectPr w:rsidR="0010495E" w:rsidRPr="002150A7" w:rsidSect="00A92EB2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6FB1E150" w14:textId="77777777" w:rsidR="00156A46" w:rsidRPr="002150A7" w:rsidRDefault="00156A46" w:rsidP="00156A46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156A46" w:rsidRPr="002150A7" w14:paraId="0A54F8EC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161DA523" w14:textId="002FA4C2" w:rsidR="00156A46" w:rsidRPr="002150A7" w:rsidRDefault="00156A46" w:rsidP="005A42B7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Adverse Events</w:t>
            </w:r>
            <w:r w:rsidR="00DF2EAB">
              <w:rPr>
                <w:rFonts w:ascii="Arial" w:eastAsia="굴림" w:hAnsi="Arial" w:cs="Arial" w:hint="eastAsia"/>
                <w:b/>
                <w:bCs/>
                <w:sz w:val="24"/>
              </w:rPr>
              <w:t xml:space="preserve"> </w:t>
            </w:r>
            <w:r w:rsidR="00DF2EAB">
              <w:rPr>
                <w:rFonts w:ascii="Arial" w:eastAsia="굴림" w:hAnsi="Arial" w:cs="Arial"/>
                <w:b/>
                <w:bCs/>
                <w:sz w:val="24"/>
              </w:rPr>
              <w:t>Reference</w:t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(CTCAE 4.0</w:t>
            </w:r>
            <w:r w:rsidR="00DF2EAB">
              <w:rPr>
                <w:rFonts w:ascii="Arial" w:eastAsia="굴림" w:hAnsi="Arial" w:cs="Arial" w:hint="eastAsia"/>
                <w:b/>
                <w:bCs/>
                <w:sz w:val="24"/>
              </w:rPr>
              <w:t>3</w:t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)</w:t>
            </w:r>
          </w:p>
        </w:tc>
      </w:tr>
    </w:tbl>
    <w:p w14:paraId="78DE3AF7" w14:textId="77777777" w:rsidR="00156A46" w:rsidRPr="002150A7" w:rsidRDefault="00156A46" w:rsidP="00422FCD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W w:w="46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3957"/>
        <w:gridCol w:w="3667"/>
      </w:tblGrid>
      <w:tr w:rsidR="003208E1" w:rsidRPr="002150A7" w14:paraId="041F98A7" w14:textId="77777777" w:rsidTr="003208E1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90FA5" w14:textId="77777777" w:rsidR="003208E1" w:rsidRPr="002150A7" w:rsidRDefault="003208E1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29CE70" w14:textId="77777777" w:rsidR="003208E1" w:rsidRPr="002150A7" w:rsidRDefault="003208E1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3   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E15995" w14:textId="499430B9" w:rsidR="003208E1" w:rsidRPr="00DF5586" w:rsidRDefault="003208E1" w:rsidP="004F38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FF0000"/>
                <w:spacing w:val="-10"/>
                <w:kern w:val="0"/>
                <w:sz w:val="18"/>
                <w:szCs w:val="18"/>
              </w:rPr>
            </w:pPr>
            <w:r w:rsidRPr="004F3846">
              <w:rPr>
                <w:rFonts w:ascii="Arial" w:eastAsia="맑은 고딕" w:hAnsi="Arial" w:cs="Arial"/>
                <w:b/>
                <w:bCs/>
                <w:spacing w:val="-10"/>
                <w:kern w:val="0"/>
                <w:sz w:val="18"/>
                <w:szCs w:val="18"/>
              </w:rPr>
              <w:t>Grade 4 </w:t>
            </w:r>
          </w:p>
        </w:tc>
      </w:tr>
      <w:tr w:rsidR="003208E1" w:rsidRPr="002150A7" w14:paraId="587616AD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DE96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18"/>
            <w:commentRangeStart w:id="19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Anemia (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Hb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)</w:t>
            </w:r>
            <w:commentRangeEnd w:id="18"/>
            <w:r>
              <w:rPr>
                <w:rStyle w:val="a7"/>
              </w:rPr>
              <w:commentReference w:id="18"/>
            </w:r>
            <w:commentRangeEnd w:id="19"/>
            <w:r w:rsidR="00897C64">
              <w:rPr>
                <w:rStyle w:val="a7"/>
              </w:rPr>
              <w:commentReference w:id="19"/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08DF" w14:textId="2298A889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Hgb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&lt;8.0 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&lt;4.9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&lt;80 g/L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00776" w14:textId="220D50A5" w:rsidR="003208E1" w:rsidRPr="002150A7" w:rsidRDefault="003208E1" w:rsidP="00DF2EAB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</w:tr>
      <w:tr w:rsidR="003208E1" w:rsidRPr="002150A7" w14:paraId="5B16F9C3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D58C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Leukopenia (WBC)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D2883" w14:textId="7D1552D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000 -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 w:rsidRP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.0 x 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7FC75" w14:textId="6927E458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&lt;1000/mm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&lt;1.0 x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</w:tr>
      <w:tr w:rsidR="003208E1" w:rsidRPr="002150A7" w14:paraId="30E81FFD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8A14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Neutropenia (ANC)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5EBBE" w14:textId="3AB49A2F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0.5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–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x 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1C6FE" w14:textId="1459AA0D" w:rsidR="003208E1" w:rsidRPr="002150A7" w:rsidRDefault="003208E1" w:rsidP="002150A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&lt;500/mm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&lt;0.5 x 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</w:tr>
      <w:tr w:rsidR="003208E1" w:rsidRPr="002150A7" w14:paraId="08EECC6F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FD75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Thrombocytopenia (PLT)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B5575" w14:textId="1196446C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25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,000 -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,000/mm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x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4F2E" w14:textId="2F8AD1EE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&lt;25,000/mm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; &lt;25.0 x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</w:tr>
      <w:tr w:rsidR="003208E1" w:rsidRPr="002150A7" w14:paraId="397269EA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DB801A" w14:textId="77777777" w:rsidR="003208E1" w:rsidRDefault="003208E1" w:rsidP="00DF558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Chemistry &amp; Coagulation </w:t>
            </w:r>
          </w:p>
          <w:p w14:paraId="4C257DB7" w14:textId="13CE200B" w:rsidR="003208E1" w:rsidRPr="002150A7" w:rsidRDefault="003208E1" w:rsidP="00DF558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&amp; Urine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54A295" w14:textId="77777777" w:rsidR="003208E1" w:rsidRPr="002150A7" w:rsidRDefault="003208E1" w:rsidP="00DF558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3   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EE0473" w14:textId="3A8B5964" w:rsidR="003208E1" w:rsidRPr="002150A7" w:rsidRDefault="003208E1" w:rsidP="00DF558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4F3846">
              <w:rPr>
                <w:rFonts w:ascii="Arial" w:eastAsia="맑은 고딕" w:hAnsi="Arial" w:cs="Arial"/>
                <w:b/>
                <w:bCs/>
                <w:spacing w:val="-10"/>
                <w:kern w:val="0"/>
                <w:sz w:val="18"/>
                <w:szCs w:val="18"/>
              </w:rPr>
              <w:t>Grade 4 </w:t>
            </w:r>
          </w:p>
        </w:tc>
      </w:tr>
      <w:tr w:rsidR="003208E1" w:rsidRPr="002150A7" w14:paraId="7267EAB6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0DD2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aPTT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연장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D2D00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&gt;2.5 x </w:t>
            </w:r>
            <w:commentRangeStart w:id="20"/>
            <w:commentRangeStart w:id="21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</w:t>
            </w:r>
            <w:commentRangeEnd w:id="20"/>
            <w:r>
              <w:rPr>
                <w:rStyle w:val="a7"/>
              </w:rPr>
              <w:commentReference w:id="20"/>
            </w:r>
            <w:commentRangeEnd w:id="21"/>
            <w:r>
              <w:rPr>
                <w:rStyle w:val="a7"/>
              </w:rPr>
              <w:commentReference w:id="21"/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; hemorrhage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0847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</w:t>
            </w:r>
          </w:p>
        </w:tc>
      </w:tr>
      <w:tr w:rsidR="003208E1" w:rsidRPr="002150A7" w14:paraId="7888FF4C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2ACD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PT INR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AB67E" w14:textId="04A13604" w:rsidR="003208E1" w:rsidRPr="002150A7" w:rsidRDefault="003208E1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&gt;2.5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7C636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</w:t>
            </w:r>
          </w:p>
        </w:tc>
      </w:tr>
      <w:tr w:rsidR="003208E1" w:rsidRPr="002150A7" w14:paraId="09B31E41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FE0C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ALT or GPT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CDA85" w14:textId="37A1D8B9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5.0 - 20.0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7D0B8" w14:textId="0B1E6E5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20.0 x ULN</w:t>
            </w:r>
          </w:p>
        </w:tc>
      </w:tr>
      <w:tr w:rsidR="003208E1" w:rsidRPr="002150A7" w14:paraId="632CCA36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6660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AST or GOT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044A6" w14:textId="5703FD8F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5.0 - 20.0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64AA1" w14:textId="297BB914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20.0 x ULN</w:t>
            </w:r>
          </w:p>
        </w:tc>
      </w:tr>
      <w:tr w:rsidR="003208E1" w:rsidRPr="002150A7" w14:paraId="16A67B67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65900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Bilirubin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상승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1379B" w14:textId="4F23344F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3.0 - 10.0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F10A5" w14:textId="0A77F3F5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10.0 x ULN</w:t>
            </w:r>
          </w:p>
        </w:tc>
      </w:tr>
      <w:tr w:rsidR="003208E1" w:rsidRPr="002150A7" w14:paraId="745543BC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CA1B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Cholesterol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E1D51" w14:textId="61CAFD38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400 - 500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10.34 - 12.92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7660B" w14:textId="6301A420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&gt;12.92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4CEE0C81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487B3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Creatinine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상승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69001" w14:textId="4DECADAE" w:rsidR="003208E1" w:rsidRPr="002150A7" w:rsidRDefault="003208E1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3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.0 - 6.0 x </w:t>
            </w:r>
            <w:commentRangeStart w:id="22"/>
            <w:commentRangeStart w:id="23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</w:t>
            </w:r>
            <w:commentRangeEnd w:id="22"/>
            <w:r>
              <w:rPr>
                <w:rStyle w:val="a7"/>
              </w:rPr>
              <w:commentReference w:id="22"/>
            </w:r>
            <w:commentRangeEnd w:id="23"/>
            <w:r w:rsidR="00897C64">
              <w:rPr>
                <w:rStyle w:val="a7"/>
              </w:rPr>
              <w:commentReference w:id="23"/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F561E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&gt;6.0 x ULN</w:t>
            </w:r>
          </w:p>
        </w:tc>
      </w:tr>
      <w:tr w:rsidR="003208E1" w:rsidRPr="002150A7" w14:paraId="4FB7248C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9531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Amylase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25AF5" w14:textId="5E9DEA0F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2.0 - 5.0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840E4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&gt;5.0 x ULN</w:t>
            </w:r>
          </w:p>
        </w:tc>
      </w:tr>
      <w:tr w:rsidR="003208E1" w:rsidRPr="002150A7" w14:paraId="76B23386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1E973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Lipase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5AB68" w14:textId="6B292660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2.0 - 5.0 x ULN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D8B52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&gt;5.0 x ULN</w:t>
            </w:r>
          </w:p>
        </w:tc>
      </w:tr>
      <w:tr w:rsidR="003208E1" w:rsidRPr="002150A7" w14:paraId="21596C9D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F870E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1CFC2" w14:textId="43ADAF6B" w:rsidR="003208E1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24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Corrected serum calcium </w:t>
            </w:r>
            <w:commentRangeEnd w:id="24"/>
            <w:r>
              <w:rPr>
                <w:rStyle w:val="a7"/>
              </w:rPr>
              <w:commentReference w:id="24"/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of 12.5 - 13.5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3.1 - 3.4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2A9CE2CD" w14:textId="2DB7EDCC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Ionized calcium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1.6 - 1.8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20B6E" w14:textId="77777777" w:rsidR="003208E1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Correct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ed serum calcium of &gt;13.5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&gt;3.4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  <w:p w14:paraId="5FB5AD95" w14:textId="2B2D49B6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 I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onized calcium  &gt;1.8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2077DC06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7948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D51FB" w14:textId="77777777" w:rsidR="003208E1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Corrected serum calcium of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6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7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1.5-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1.75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2041AC7B" w14:textId="64C8E29A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 I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onized calcium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8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9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024E2" w14:textId="77777777" w:rsidR="003208E1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Correct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ed serum calcium of  &lt;6.0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12829EC3" w14:textId="601D936C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or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Ionized calcium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&lt;0.8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702F4A7F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A820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Glucose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E9437" w14:textId="0DBFC32A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250 - 500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13.9 - 27.8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8CB7C" w14:textId="27CF3B5C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&gt;27.8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33BD97C2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DCDA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Glucose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A74A1" w14:textId="101D5FFC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30 - 40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1.7-2.2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931BC" w14:textId="5424F45D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&lt;30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&lt;1.7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62CFE2D2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3C1D9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K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06989" w14:textId="51F80410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6.0 - 7.0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DA674" w14:textId="28BF799D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&gt;7.0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</w:tr>
      <w:tr w:rsidR="003208E1" w:rsidRPr="002150A7" w14:paraId="63B304C4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83E1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K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936AA" w14:textId="403DC8E3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2.5 -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3.0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2EF1F" w14:textId="54A9501B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&lt;2.5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2AFE75B2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C252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Mg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ABF1" w14:textId="4E76014F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3.0 - 8.0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1.23 - 3.30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A0276" w14:textId="70F11E25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&gt;8.0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&gt;3.30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4DA13D67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EA0E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Mg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1045C" w14:textId="1B91D608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0.7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9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0.3 -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0.4 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11F33" w14:textId="5AFF19C0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&lt;0.7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&lt;0.3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6C8A22C8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6E83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Na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5661E" w14:textId="7C20FA5F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155 - 160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B4E2A" w14:textId="6120079C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&gt;160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45719265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48F9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Na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D24BD" w14:textId="0BD41EB2" w:rsidR="003208E1" w:rsidRPr="002150A7" w:rsidRDefault="003208E1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120 -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130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74DEA" w14:textId="24D0E030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&lt;120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3A04CC46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0E40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TG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173C1" w14:textId="4DA6DFEF" w:rsidR="003208E1" w:rsidRPr="002150A7" w:rsidRDefault="003208E1" w:rsidP="00E9162F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500 - 1000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5.7 - 11.4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2B065" w14:textId="776C2E73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&gt;1000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&gt;11.4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 </w:t>
            </w:r>
          </w:p>
        </w:tc>
      </w:tr>
      <w:tr w:rsidR="003208E1" w:rsidRPr="002150A7" w14:paraId="4BB6D4AF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D7B6F" w14:textId="77777777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Uric acid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541A5" w14:textId="26D9948B" w:rsidR="003208E1" w:rsidRPr="002150A7" w:rsidRDefault="003208E1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 - 10 mg/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(0.59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/L) 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41522" w14:textId="10557AFB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&gt;10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&gt;0.59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23672AE8" w14:textId="77777777" w:rsidTr="003208E1">
        <w:trPr>
          <w:trHeight w:val="20"/>
        </w:trPr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2AD2" w14:textId="77777777" w:rsidR="003208E1" w:rsidRPr="00FB016E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Albumin </w:t>
            </w:r>
            <w:r w:rsidRPr="00FB016E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98DAF" w14:textId="7DE59D50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25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&lt;2 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,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&lt;20 g/L</w:t>
            </w:r>
            <w:commentRangeEnd w:id="25"/>
            <w:r>
              <w:rPr>
                <w:rStyle w:val="a7"/>
              </w:rPr>
              <w:commentReference w:id="25"/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D52C9" w14:textId="6CD7A8BC" w:rsidR="003208E1" w:rsidRPr="002150A7" w:rsidRDefault="003208E1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3208E1" w:rsidRPr="002150A7" w14:paraId="571478D8" w14:textId="77777777" w:rsidTr="003208E1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5D99A" w14:textId="77777777" w:rsidR="003208E1" w:rsidRPr="00FB016E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P </w:t>
            </w:r>
            <w:r w:rsidRPr="00FB016E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9C22F" w14:textId="4543241C" w:rsidR="003208E1" w:rsidRPr="002150A7" w:rsidRDefault="003208E1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1.0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–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2.0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 0.3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–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0.6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6BBA" w14:textId="329F96E4" w:rsidR="003208E1" w:rsidRPr="002150A7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&lt;1.0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&lt;0.3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</w:tr>
      <w:tr w:rsidR="003208E1" w:rsidRPr="002150A7" w14:paraId="54C874E9" w14:textId="77777777" w:rsidTr="003208E1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1E90C" w14:textId="721AEDD2" w:rsidR="003208E1" w:rsidRPr="00897C64" w:rsidRDefault="003208E1" w:rsidP="00FB016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spacing w:val="-10"/>
                <w:kern w:val="0"/>
                <w:sz w:val="18"/>
                <w:szCs w:val="18"/>
              </w:rPr>
            </w:pPr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 xml:space="preserve">cardiac troponin I </w:t>
            </w:r>
            <w:r w:rsidRPr="00897C64">
              <w:rPr>
                <w:rFonts w:ascii="Arial" w:eastAsia="돋움" w:hAnsi="Arial" w:cs="Arial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64402" w14:textId="4D448968" w:rsidR="003208E1" w:rsidRDefault="003208E1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BC19D" w14:textId="77777777" w:rsidR="003208E1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3208E1" w:rsidRPr="002150A7" w14:paraId="5AD9D29C" w14:textId="77777777" w:rsidTr="003208E1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66E11" w14:textId="0942769B" w:rsidR="003208E1" w:rsidRPr="00897C64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spacing w:val="-10"/>
                <w:kern w:val="0"/>
                <w:sz w:val="18"/>
                <w:szCs w:val="18"/>
              </w:rPr>
            </w:pPr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>NT-</w:t>
            </w:r>
            <w:proofErr w:type="spellStart"/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>proBNP</w:t>
            </w:r>
            <w:proofErr w:type="spellEnd"/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8C6B" w14:textId="7F37B9A8" w:rsidR="003208E1" w:rsidRDefault="003208E1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CC3A8" w14:textId="77777777" w:rsidR="003208E1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3208E1" w:rsidRPr="002150A7" w14:paraId="52BF70BE" w14:textId="77777777" w:rsidTr="003208E1">
        <w:trPr>
          <w:trHeight w:val="20"/>
        </w:trPr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4B48" w14:textId="02BC6B0A" w:rsidR="003208E1" w:rsidRPr="00897C64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spacing w:val="-10"/>
                <w:kern w:val="0"/>
                <w:sz w:val="18"/>
                <w:szCs w:val="18"/>
              </w:rPr>
            </w:pPr>
            <w:r w:rsidRPr="00897C64">
              <w:rPr>
                <w:rStyle w:val="ab"/>
                <w:rFonts w:ascii="Arial" w:eastAsia="맑은 고딕" w:hAnsi="Arial" w:cs="Arial"/>
                <w:sz w:val="18"/>
                <w:szCs w:val="18"/>
                <w:u w:val="single"/>
                <w:shd w:val="clear" w:color="auto" w:fill="FFFFFF"/>
              </w:rPr>
              <w:t>CK-MB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1BC2F" w14:textId="2418940B" w:rsidR="003208E1" w:rsidRDefault="003208E1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D254D" w14:textId="77777777" w:rsidR="003208E1" w:rsidRDefault="003208E1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</w:tbl>
    <w:p w14:paraId="582AA690" w14:textId="77777777" w:rsidR="00156A46" w:rsidRPr="002150A7" w:rsidRDefault="00156A46" w:rsidP="00422FCD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7744D3AD" w14:textId="77777777" w:rsidR="00156A46" w:rsidRPr="002150A7" w:rsidRDefault="00156A46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br w:type="page"/>
      </w:r>
    </w:p>
    <w:p w14:paraId="0433098D" w14:textId="77777777" w:rsidR="00156A46" w:rsidRPr="002150A7" w:rsidRDefault="00156A46" w:rsidP="00BC2465">
      <w:pPr>
        <w:tabs>
          <w:tab w:val="left" w:pos="1020"/>
        </w:tabs>
        <w:rPr>
          <w:rFonts w:ascii="Arial" w:eastAsia="굴림" w:hAnsi="Arial" w:cs="Arial"/>
          <w:b/>
          <w:bCs/>
        </w:rPr>
        <w:sectPr w:rsidR="00156A46" w:rsidRPr="002150A7" w:rsidSect="00427F7F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35021774" w14:textId="77777777" w:rsidR="00422FCD" w:rsidRPr="002150A7" w:rsidRDefault="00422FCD" w:rsidP="00BC2465">
      <w:pPr>
        <w:tabs>
          <w:tab w:val="left" w:pos="1020"/>
        </w:tabs>
        <w:rPr>
          <w:rFonts w:ascii="Arial" w:eastAsia="굴림" w:hAnsi="Arial" w:cs="Arial"/>
          <w:b/>
          <w:bCs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422FCD" w:rsidRPr="002150A7" w14:paraId="40C078B2" w14:textId="77777777" w:rsidTr="00422FCD">
        <w:trPr>
          <w:trHeight w:val="365"/>
        </w:trPr>
        <w:tc>
          <w:tcPr>
            <w:tcW w:w="5000" w:type="pct"/>
            <w:shd w:val="clear" w:color="auto" w:fill="E0E0E0"/>
          </w:tcPr>
          <w:p w14:paraId="2C4A7D95" w14:textId="77777777" w:rsidR="00422FCD" w:rsidRPr="002150A7" w:rsidRDefault="00F041FC" w:rsidP="00422FCD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8</w:t>
            </w:r>
            <w:r w:rsidR="00422FCD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. </w:t>
            </w:r>
            <w:commentRangeStart w:id="26"/>
            <w:r w:rsidR="00422FCD" w:rsidRPr="002150A7">
              <w:rPr>
                <w:rFonts w:ascii="Arial" w:eastAsia="굴림" w:hAnsi="Arial" w:cs="Arial"/>
                <w:b/>
                <w:bCs/>
                <w:sz w:val="24"/>
              </w:rPr>
              <w:t>LAST</w:t>
            </w:r>
            <w:commentRangeEnd w:id="26"/>
            <w:r w:rsidR="00426F92">
              <w:rPr>
                <w:rStyle w:val="a7"/>
              </w:rPr>
              <w:commentReference w:id="26"/>
            </w:r>
            <w:r w:rsidR="00422FCD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FU</w:t>
            </w:r>
          </w:p>
        </w:tc>
      </w:tr>
    </w:tbl>
    <w:p w14:paraId="32E32E04" w14:textId="77777777" w:rsidR="00422FCD" w:rsidRDefault="00422FCD" w:rsidP="009F117B">
      <w:pPr>
        <w:wordWrap/>
        <w:spacing w:line="288" w:lineRule="auto"/>
        <w:rPr>
          <w:rFonts w:ascii="Arial" w:eastAsia="굴림" w:hAnsi="Arial" w:cs="Arial" w:hint="eastAsia"/>
          <w:b/>
          <w:bCs/>
          <w:sz w:val="24"/>
          <w:shd w:val="pct15" w:color="auto" w:fill="FFFFFF"/>
        </w:rPr>
      </w:pPr>
    </w:p>
    <w:p w14:paraId="76E3CABB" w14:textId="397E3E04" w:rsidR="00DC577C" w:rsidRDefault="00DC577C" w:rsidP="009F117B">
      <w:pPr>
        <w:wordWrap/>
        <w:spacing w:line="288" w:lineRule="auto"/>
        <w:rPr>
          <w:rFonts w:ascii="Arial" w:eastAsia="굴림" w:hAnsi="Arial" w:cs="Arial" w:hint="eastAsia"/>
          <w:b/>
          <w:bCs/>
          <w:sz w:val="24"/>
          <w:shd w:val="pct15" w:color="auto" w:fill="FFFFFF"/>
        </w:rPr>
      </w:pPr>
      <w:commentRangeStart w:id="27"/>
      <w:r>
        <w:rPr>
          <w:rFonts w:ascii="Arial" w:eastAsia="굴림" w:hAnsi="Arial" w:cs="Arial" w:hint="eastAsia"/>
          <w:b/>
          <w:bCs/>
          <w:sz w:val="24"/>
          <w:shd w:val="pct15" w:color="auto" w:fill="FFFFFF"/>
        </w:rPr>
        <w:t xml:space="preserve">Treatment status </w:t>
      </w:r>
    </w:p>
    <w:p w14:paraId="4776F412" w14:textId="77777777" w:rsidR="00DC577C" w:rsidRDefault="00DC577C" w:rsidP="009F117B">
      <w:pPr>
        <w:wordWrap/>
        <w:spacing w:line="288" w:lineRule="auto"/>
        <w:rPr>
          <w:rFonts w:ascii="Arial" w:eastAsia="굴림" w:hAnsi="Arial" w:cs="Arial" w:hint="eastAsia"/>
          <w:b/>
          <w:bCs/>
          <w:sz w:val="24"/>
          <w:shd w:val="pct15" w:color="auto" w:fill="FFFFFF"/>
        </w:rPr>
      </w:pPr>
    </w:p>
    <w:p w14:paraId="4FA3FA66" w14:textId="21A3EA91" w:rsidR="00DC577C" w:rsidRPr="002150A7" w:rsidRDefault="00DC577C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proofErr w:type="gramStart"/>
      <w:r>
        <w:rPr>
          <w:rFonts w:ascii="Arial" w:eastAsia="굴림" w:hAnsi="Arial" w:cs="Arial" w:hint="eastAsia"/>
          <w:b/>
          <w:bCs/>
          <w:sz w:val="24"/>
        </w:rPr>
        <w:t>On</w:t>
      </w:r>
      <w:proofErr w:type="gramEnd"/>
      <w:r>
        <w:rPr>
          <w:rFonts w:ascii="Arial" w:eastAsia="굴림" w:hAnsi="Arial" w:cs="Arial" w:hint="eastAsia"/>
          <w:b/>
          <w:bCs/>
          <w:sz w:val="24"/>
        </w:rPr>
        <w:t xml:space="preserve"> treatment </w:t>
      </w:r>
    </w:p>
    <w:p w14:paraId="60C9F20B" w14:textId="0C46E588" w:rsidR="00DC577C" w:rsidRPr="002150A7" w:rsidRDefault="00DC577C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>
        <w:rPr>
          <w:rFonts w:ascii="Arial" w:eastAsia="굴림" w:hAnsi="Arial" w:cs="Arial" w:hint="eastAsia"/>
          <w:b/>
          <w:bCs/>
          <w:sz w:val="24"/>
        </w:rPr>
        <w:t xml:space="preserve">Completed </w:t>
      </w:r>
    </w:p>
    <w:tbl>
      <w:tblPr>
        <w:tblW w:w="4621" w:type="pct"/>
        <w:tblInd w:w="808" w:type="dxa"/>
        <w:tblBorders>
          <w:lef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521"/>
        <w:gridCol w:w="451"/>
        <w:gridCol w:w="396"/>
        <w:gridCol w:w="538"/>
        <w:gridCol w:w="530"/>
        <w:gridCol w:w="694"/>
        <w:gridCol w:w="524"/>
        <w:gridCol w:w="589"/>
        <w:gridCol w:w="548"/>
        <w:gridCol w:w="540"/>
      </w:tblGrid>
      <w:tr w:rsidR="00DC577C" w:rsidRPr="002150A7" w14:paraId="00CA8899" w14:textId="77777777" w:rsidTr="00DC577C">
        <w:trPr>
          <w:cantSplit/>
          <w:trHeight w:val="333"/>
        </w:trPr>
        <w:tc>
          <w:tcPr>
            <w:tcW w:w="2295" w:type="pct"/>
            <w:tcBorders>
              <w:left w:val="nil"/>
            </w:tcBorders>
          </w:tcPr>
          <w:p w14:paraId="09AAB628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Date of Therapy completed:</w:t>
            </w:r>
          </w:p>
        </w:tc>
        <w:tc>
          <w:tcPr>
            <w:tcW w:w="264" w:type="pct"/>
          </w:tcPr>
          <w:p w14:paraId="751AC49D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29" w:type="pct"/>
          </w:tcPr>
          <w:p w14:paraId="1EF5C20F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01" w:type="pct"/>
          </w:tcPr>
          <w:p w14:paraId="55227910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72" w:type="pct"/>
          </w:tcPr>
          <w:p w14:paraId="268B3CD2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69" w:type="pct"/>
          </w:tcPr>
          <w:p w14:paraId="46A90E3E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52" w:type="pct"/>
          </w:tcPr>
          <w:p w14:paraId="5E944513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66" w:type="pct"/>
          </w:tcPr>
          <w:p w14:paraId="792AE0F6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99" w:type="pct"/>
          </w:tcPr>
          <w:p w14:paraId="7D052F41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78" w:type="pct"/>
          </w:tcPr>
          <w:p w14:paraId="4AF2D469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274" w:type="pct"/>
          </w:tcPr>
          <w:p w14:paraId="60CBAD77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</w:tr>
      <w:tr w:rsidR="00DC577C" w:rsidRPr="002150A7" w14:paraId="5FBA2E2B" w14:textId="77777777" w:rsidTr="00DC577C">
        <w:trPr>
          <w:cantSplit/>
          <w:trHeight w:val="423"/>
        </w:trPr>
        <w:tc>
          <w:tcPr>
            <w:tcW w:w="2295" w:type="pct"/>
            <w:tcBorders>
              <w:left w:val="nil"/>
            </w:tcBorders>
          </w:tcPr>
          <w:p w14:paraId="74E70B4D" w14:textId="1669E0DA" w:rsidR="00DC577C" w:rsidRPr="002150A7" w:rsidRDefault="00DC577C" w:rsidP="009F117B">
            <w:pPr>
              <w:wordWrap/>
              <w:spacing w:line="288" w:lineRule="auto"/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28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(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최종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치료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22"/>
              </w:rPr>
              <w:t>종료일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)</w:t>
            </w:r>
            <w:commentRangeEnd w:id="28"/>
            <w:r w:rsidR="009F117B">
              <w:rPr>
                <w:rStyle w:val="a7"/>
              </w:rPr>
              <w:commentReference w:id="28"/>
            </w:r>
          </w:p>
        </w:tc>
        <w:tc>
          <w:tcPr>
            <w:tcW w:w="967" w:type="pct"/>
            <w:gridSpan w:val="4"/>
          </w:tcPr>
          <w:p w14:paraId="5EA9923E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269" w:type="pct"/>
          </w:tcPr>
          <w:p w14:paraId="2A5C30E9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18" w:type="pct"/>
            <w:gridSpan w:val="2"/>
          </w:tcPr>
          <w:p w14:paraId="2DCD3310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299" w:type="pct"/>
          </w:tcPr>
          <w:p w14:paraId="342CAD2D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552" w:type="pct"/>
            <w:gridSpan w:val="2"/>
          </w:tcPr>
          <w:p w14:paraId="30FC7250" w14:textId="77777777" w:rsidR="00DC577C" w:rsidRPr="002150A7" w:rsidRDefault="00DC577C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commentRangeEnd w:id="27"/>
    <w:p w14:paraId="19A79EF2" w14:textId="77777777" w:rsidR="00DC577C" w:rsidRPr="002150A7" w:rsidRDefault="00DC577C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  <w:r>
        <w:rPr>
          <w:rStyle w:val="a7"/>
        </w:rPr>
        <w:commentReference w:id="27"/>
      </w:r>
    </w:p>
    <w:p w14:paraId="506911C4" w14:textId="77777777" w:rsidR="00EA446E" w:rsidRPr="002150A7" w:rsidRDefault="005F2B68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E</w:t>
      </w:r>
      <w:r w:rsidR="00EA446E"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vent</w:t>
      </w:r>
    </w:p>
    <w:p w14:paraId="69DB5C86" w14:textId="77777777" w:rsidR="00EA446E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No</w:t>
      </w:r>
    </w:p>
    <w:p w14:paraId="1F797618" w14:textId="77777777" w:rsidR="00EA446E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 xml:space="preserve">□ Relapse    </w:t>
      </w: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61C1DEB3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11B44266" w14:textId="77777777" w:rsidR="00EA446E" w:rsidRPr="002150A7" w:rsidRDefault="00EA446E" w:rsidP="009F117B">
            <w:pPr>
              <w:wordWrap/>
              <w:spacing w:line="288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  Date of Relapse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0810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2D1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012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BB3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262813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918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F8B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D1D875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CDA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3D8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EA446E" w:rsidRPr="002150A7" w14:paraId="482FC6FA" w14:textId="77777777" w:rsidTr="009F117B">
        <w:trPr>
          <w:cantSplit/>
          <w:trHeight w:val="333"/>
        </w:trPr>
        <w:tc>
          <w:tcPr>
            <w:tcW w:w="1774" w:type="pct"/>
          </w:tcPr>
          <w:p w14:paraId="65897555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656724D4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40FCC8E2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3CB36736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498B45AE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7EFCED7D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6BF13451" w14:textId="77777777" w:rsidR="00EA446E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Death</w:t>
      </w: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28C2510D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1F70FCEA" w14:textId="77777777" w:rsidR="00EA446E" w:rsidRPr="002150A7" w:rsidRDefault="00EA446E" w:rsidP="009F117B">
            <w:pPr>
              <w:wordWrap/>
              <w:spacing w:line="288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Date of Death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FA7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0E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CC0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25F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E8E170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0F5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47A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EB757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E96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E3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EA446E" w:rsidRPr="002150A7" w14:paraId="156EAA22" w14:textId="77777777" w:rsidTr="009F117B">
        <w:trPr>
          <w:cantSplit/>
          <w:trHeight w:val="333"/>
        </w:trPr>
        <w:tc>
          <w:tcPr>
            <w:tcW w:w="1774" w:type="pct"/>
          </w:tcPr>
          <w:p w14:paraId="41AC1D9D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02F8EB3A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2264C5B9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0F01FFC9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5ABE87A0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5A65FB83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51819026" w14:textId="77777777" w:rsidR="00EA446E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2ndary malignancy or MDS, diagnosis ____________________</w:t>
      </w:r>
      <w:proofErr w:type="gramStart"/>
      <w:r w:rsidRPr="002150A7">
        <w:rPr>
          <w:rFonts w:ascii="Arial" w:eastAsia="굴림" w:hAnsi="Arial" w:cs="Arial"/>
          <w:b/>
          <w:bCs/>
          <w:sz w:val="24"/>
        </w:rPr>
        <w:t>_</w:t>
      </w:r>
      <w:r w:rsidRPr="002150A7">
        <w:rPr>
          <w:rFonts w:ascii="Arial" w:eastAsia="굴림" w:hAnsi="Arial" w:cs="Arial"/>
          <w:bCs/>
        </w:rPr>
        <w:t>(</w:t>
      </w:r>
      <w:proofErr w:type="gramEnd"/>
      <w:r w:rsidRPr="002150A7">
        <w:rPr>
          <w:rFonts w:ascii="Arial" w:eastAsia="굴림" w:hAnsi="Arial" w:cs="Arial"/>
          <w:bCs/>
        </w:rPr>
        <w:t>see #1)</w:t>
      </w:r>
    </w:p>
    <w:p w14:paraId="7283EBAD" w14:textId="77777777" w:rsidR="00EA446E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75BA0C2F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49F53EF0" w14:textId="77777777" w:rsidR="00EA446E" w:rsidRPr="002150A7" w:rsidRDefault="00EA446E" w:rsidP="009F117B">
            <w:pPr>
              <w:wordWrap/>
              <w:spacing w:line="288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   Date of Diagnosis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706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938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C5E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6B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3B2C69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A8F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7DF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C7C3D1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1CB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8C8F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EA446E" w:rsidRPr="002150A7" w14:paraId="018A9A42" w14:textId="77777777" w:rsidTr="009F117B">
        <w:trPr>
          <w:cantSplit/>
          <w:trHeight w:val="333"/>
        </w:trPr>
        <w:tc>
          <w:tcPr>
            <w:tcW w:w="1774" w:type="pct"/>
          </w:tcPr>
          <w:p w14:paraId="7D7256CA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26787CFE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775FEE9E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36521524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0601D5BB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0F711DA2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3D4C979D" w14:textId="77777777" w:rsidR="00EA446E" w:rsidRPr="002150A7" w:rsidRDefault="00EA446E" w:rsidP="009F117B">
      <w:pPr>
        <w:wordWrap/>
        <w:spacing w:line="288" w:lineRule="auto"/>
        <w:ind w:leftChars="-180" w:left="-360" w:firstLine="225"/>
        <w:rPr>
          <w:rFonts w:ascii="Arial" w:eastAsia="굴림" w:hAnsi="Arial" w:cs="Arial"/>
          <w:b/>
          <w:bCs/>
          <w:sz w:val="24"/>
        </w:rPr>
      </w:pPr>
    </w:p>
    <w:p w14:paraId="3E61405F" w14:textId="77777777" w:rsidR="00EA446E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Survival</w:t>
      </w:r>
    </w:p>
    <w:p w14:paraId="33EF55C1" w14:textId="77777777" w:rsidR="00EA446E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Alive</w:t>
      </w:r>
    </w:p>
    <w:p w14:paraId="39CFAD7B" w14:textId="77777777" w:rsidR="00D430D0" w:rsidRPr="002150A7" w:rsidRDefault="00EA446E" w:rsidP="009F117B">
      <w:pPr>
        <w:wordWrap/>
        <w:spacing w:line="288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 xml:space="preserve">□ Dead, cause of death </w:t>
      </w:r>
      <w:r w:rsidR="00D430D0" w:rsidRPr="002150A7">
        <w:rPr>
          <w:rFonts w:ascii="Arial" w:eastAsia="굴림" w:hAnsi="Arial" w:cs="Arial"/>
          <w:b/>
          <w:bCs/>
          <w:sz w:val="24"/>
        </w:rPr>
        <w:t>________________________________________</w:t>
      </w:r>
    </w:p>
    <w:p w14:paraId="5719976B" w14:textId="5A815976" w:rsidR="00D430D0" w:rsidRPr="009F117B" w:rsidRDefault="00D430D0" w:rsidP="009F117B">
      <w:pPr>
        <w:wordWrap/>
        <w:spacing w:line="288" w:lineRule="auto"/>
        <w:ind w:leftChars="200" w:left="400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 w:rsidR="009F117B">
        <w:rPr>
          <w:rFonts w:ascii="Arial" w:eastAsia="굴림" w:hAnsi="Arial" w:cs="Arial" w:hint="eastAsia"/>
          <w:b/>
          <w:bCs/>
          <w:sz w:val="24"/>
        </w:rPr>
        <w:t>Related with drug adverse event, the drug was_______________</w:t>
      </w:r>
    </w:p>
    <w:p w14:paraId="0BD2BC11" w14:textId="629A3CBB" w:rsidR="00D430D0" w:rsidRDefault="00D430D0" w:rsidP="009F117B">
      <w:pPr>
        <w:wordWrap/>
        <w:spacing w:line="288" w:lineRule="auto"/>
        <w:ind w:leftChars="200" w:left="400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proofErr w:type="gramStart"/>
      <w:r>
        <w:rPr>
          <w:rFonts w:ascii="Arial" w:eastAsia="굴림" w:hAnsi="Arial" w:cs="Arial" w:hint="eastAsia"/>
          <w:b/>
          <w:bCs/>
          <w:sz w:val="24"/>
        </w:rPr>
        <w:t>Not</w:t>
      </w:r>
      <w:proofErr w:type="gramEnd"/>
      <w:r>
        <w:rPr>
          <w:rFonts w:ascii="Arial" w:eastAsia="굴림" w:hAnsi="Arial" w:cs="Arial" w:hint="eastAsia"/>
          <w:b/>
          <w:bCs/>
          <w:sz w:val="24"/>
        </w:rPr>
        <w:t xml:space="preserve"> related </w:t>
      </w:r>
    </w:p>
    <w:p w14:paraId="0C727C6B" w14:textId="77777777" w:rsidR="00EA446E" w:rsidRPr="002150A7" w:rsidRDefault="00EA446E" w:rsidP="009F117B">
      <w:pPr>
        <w:wordWrap/>
        <w:spacing w:line="288" w:lineRule="auto"/>
        <w:ind w:leftChars="-180" w:left="-360" w:firstLine="225"/>
        <w:rPr>
          <w:rFonts w:ascii="Arial" w:eastAsia="굴림" w:hAnsi="Arial" w:cs="Arial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30D7300E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1F1BB9D0" w14:textId="77777777" w:rsidR="00EA446E" w:rsidRPr="002150A7" w:rsidRDefault="00EA446E" w:rsidP="009F117B">
            <w:pPr>
              <w:wordWrap/>
              <w:spacing w:line="288" w:lineRule="auto"/>
              <w:ind w:firstLineChars="100" w:firstLine="236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4"/>
              </w:rPr>
              <w:t>Date of last FU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919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0F6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600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8E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3AD75D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E9F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311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AD764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D04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297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48CBBE9C" w14:textId="77777777" w:rsidTr="009F117B">
        <w:trPr>
          <w:cantSplit/>
          <w:trHeight w:val="333"/>
        </w:trPr>
        <w:tc>
          <w:tcPr>
            <w:tcW w:w="1774" w:type="pct"/>
          </w:tcPr>
          <w:p w14:paraId="4A5B6193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vAlign w:val="center"/>
          </w:tcPr>
          <w:p w14:paraId="2EBB3219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  <w:vAlign w:val="center"/>
          </w:tcPr>
          <w:p w14:paraId="5E7DBFE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1938AE95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  <w:vAlign w:val="center"/>
          </w:tcPr>
          <w:p w14:paraId="2E8E488C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  <w:vAlign w:val="center"/>
          </w:tcPr>
          <w:p w14:paraId="2381E21A" w14:textId="77777777" w:rsidR="00EA446E" w:rsidRPr="002150A7" w:rsidRDefault="00EA446E" w:rsidP="009F117B">
            <w:pPr>
              <w:wordWrap/>
              <w:spacing w:line="288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7E952BD3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3BBF304B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30AC83A4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6542EE9C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53C8D42D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5A80A5B4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1461BEB0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04DD26AE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3321924A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29F5F9C0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5C7AFE8F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75849C8C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7B769693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0F7B7F04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0FC46870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7CE75C10" w14:textId="77777777" w:rsidR="00427F7F" w:rsidRDefault="00427F7F" w:rsidP="00EA446E">
      <w:pPr>
        <w:jc w:val="left"/>
        <w:rPr>
          <w:rFonts w:ascii="Arial" w:eastAsia="굴림" w:hAnsi="Arial" w:cs="Arial" w:hint="eastAsia"/>
          <w:b/>
          <w:bCs/>
          <w:sz w:val="24"/>
        </w:rPr>
      </w:pPr>
    </w:p>
    <w:p w14:paraId="000EAEF9" w14:textId="77777777" w:rsidR="00EA446E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  <w:bookmarkStart w:id="29" w:name="_GoBack"/>
      <w:bookmarkEnd w:id="29"/>
      <w:r w:rsidRPr="008577CC">
        <w:rPr>
          <w:rFonts w:ascii="Arial" w:eastAsia="굴림" w:hAnsi="Arial" w:cs="Arial" w:hint="eastAsia"/>
          <w:b/>
          <w:bCs/>
          <w:sz w:val="24"/>
        </w:rPr>
        <w:lastRenderedPageBreak/>
        <w:t>#1. Diagnosis</w:t>
      </w:r>
    </w:p>
    <w:p w14:paraId="4E5B3942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 w:hint="eastAsia"/>
          <w:b/>
          <w:bCs/>
          <w:sz w:val="24"/>
        </w:rPr>
        <w:t>1</w:t>
      </w:r>
      <w:r w:rsidRPr="008577CC">
        <w:rPr>
          <w:rFonts w:ascii="Arial" w:eastAsia="굴림" w:hAnsi="Arial" w:cs="Arial" w:hint="eastAsia"/>
          <w:b/>
          <w:bCs/>
          <w:sz w:val="24"/>
        </w:rPr>
        <w:t xml:space="preserve"> </w:t>
      </w:r>
      <w:r>
        <w:rPr>
          <w:rFonts w:ascii="Arial" w:eastAsia="굴림" w:hAnsi="Arial" w:cs="Arial"/>
          <w:b/>
          <w:bCs/>
          <w:noProof/>
          <w:sz w:val="24"/>
        </w:rPr>
        <w:drawing>
          <wp:inline distT="0" distB="0" distL="0" distR="0" wp14:anchorId="12F6C8B7" wp14:editId="207EC004">
            <wp:extent cx="5571490" cy="735774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73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08429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noProof/>
          <w:sz w:val="24"/>
        </w:rPr>
        <w:lastRenderedPageBreak/>
        <w:drawing>
          <wp:inline distT="0" distB="0" distL="0" distR="0" wp14:anchorId="39992163" wp14:editId="42A294D4">
            <wp:extent cx="5571490" cy="5103495"/>
            <wp:effectExtent l="0" t="0" r="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EACB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159E35AE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717E1612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0D21A3C8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5E94F138" w14:textId="448B257B" w:rsidR="00280707" w:rsidRDefault="00280707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tbl>
      <w:tblPr>
        <w:tblW w:w="761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9"/>
        <w:gridCol w:w="1177"/>
        <w:gridCol w:w="1088"/>
        <w:gridCol w:w="1088"/>
        <w:gridCol w:w="1088"/>
        <w:gridCol w:w="1088"/>
        <w:gridCol w:w="1088"/>
      </w:tblGrid>
      <w:tr w:rsidR="00280707" w:rsidRPr="00280707" w14:paraId="3F38AD80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0751" w14:textId="77777777" w:rsidR="00280707" w:rsidRDefault="003208E1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Style w:val="a7"/>
              </w:rPr>
              <w:lastRenderedPageBreak/>
              <w:commentReference w:id="30"/>
            </w:r>
          </w:p>
          <w:tbl>
            <w:tblPr>
              <w:tblStyle w:val="a3"/>
              <w:tblW w:w="3341" w:type="dxa"/>
              <w:tblLook w:val="04A0" w:firstRow="1" w:lastRow="0" w:firstColumn="1" w:lastColumn="0" w:noHBand="0" w:noVBand="1"/>
            </w:tblPr>
            <w:tblGrid>
              <w:gridCol w:w="706"/>
              <w:gridCol w:w="1359"/>
              <w:gridCol w:w="1276"/>
            </w:tblGrid>
            <w:tr w:rsidR="003208E1" w14:paraId="05B6F675" w14:textId="77777777" w:rsidTr="003208E1">
              <w:tc>
                <w:tcPr>
                  <w:tcW w:w="3341" w:type="dxa"/>
                  <w:gridSpan w:val="3"/>
                </w:tcPr>
                <w:p w14:paraId="1B397129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Creatinine</w:t>
                  </w:r>
                </w:p>
              </w:tc>
            </w:tr>
            <w:tr w:rsidR="003208E1" w14:paraId="0B8E9A64" w14:textId="77777777" w:rsidTr="003208E1">
              <w:tc>
                <w:tcPr>
                  <w:tcW w:w="706" w:type="dxa"/>
                </w:tcPr>
                <w:p w14:paraId="5719A1B2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Age</w:t>
                  </w:r>
                </w:p>
              </w:tc>
              <w:tc>
                <w:tcPr>
                  <w:tcW w:w="1359" w:type="dxa"/>
                  <w:shd w:val="clear" w:color="auto" w:fill="FFC000"/>
                </w:tcPr>
                <w:p w14:paraId="0D5D168A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?</w:t>
                  </w:r>
                </w:p>
              </w:tc>
              <w:tc>
                <w:tcPr>
                  <w:tcW w:w="1276" w:type="dxa"/>
                  <w:shd w:val="clear" w:color="auto" w:fill="FFC000"/>
                </w:tcPr>
                <w:p w14:paraId="47365CB0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?</w:t>
                  </w:r>
                </w:p>
              </w:tc>
            </w:tr>
            <w:tr w:rsidR="003208E1" w14:paraId="495FB6F2" w14:textId="77777777" w:rsidTr="003208E1">
              <w:tc>
                <w:tcPr>
                  <w:tcW w:w="706" w:type="dxa"/>
                </w:tcPr>
                <w:p w14:paraId="78C5A89F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2–3 years</w:t>
                  </w:r>
                </w:p>
              </w:tc>
              <w:tc>
                <w:tcPr>
                  <w:tcW w:w="1359" w:type="dxa"/>
                </w:tcPr>
                <w:p w14:paraId="51E2C1BD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0.2–0.7 (17.7–61.9)</w:t>
                  </w:r>
                </w:p>
              </w:tc>
              <w:tc>
                <w:tcPr>
                  <w:tcW w:w="1276" w:type="dxa"/>
                </w:tcPr>
                <w:p w14:paraId="032F51BF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0.3–0.6 (26.5–53.0)</w:t>
                  </w:r>
                </w:p>
              </w:tc>
            </w:tr>
            <w:tr w:rsidR="003208E1" w14:paraId="59819C84" w14:textId="77777777" w:rsidTr="003208E1">
              <w:tc>
                <w:tcPr>
                  <w:tcW w:w="706" w:type="dxa"/>
                </w:tcPr>
                <w:p w14:paraId="77FA4259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  <w:r w:rsidRPr="004F3846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4–7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8070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years</w:t>
                  </w:r>
                </w:p>
              </w:tc>
              <w:tc>
                <w:tcPr>
                  <w:tcW w:w="1359" w:type="dxa"/>
                </w:tcPr>
                <w:p w14:paraId="56D03868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D10D32A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08E1" w14:paraId="6313C6CB" w14:textId="77777777" w:rsidTr="003208E1">
              <w:tc>
                <w:tcPr>
                  <w:tcW w:w="706" w:type="dxa"/>
                </w:tcPr>
                <w:p w14:paraId="5C5E5EE0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59" w:type="dxa"/>
                </w:tcPr>
                <w:p w14:paraId="2B6A98EF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79CF55" w14:textId="77777777" w:rsidR="003208E1" w:rsidRDefault="003208E1" w:rsidP="003208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ECA4684" w14:textId="77777777" w:rsidR="004F3846" w:rsidRPr="00280707" w:rsidRDefault="004F3846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E64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381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AAD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923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CE0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DC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66A92501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E6B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8EF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Creatinine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7D4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28E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DA4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7D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C4D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F825FC6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859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866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2–3 years </w:t>
            </w:r>
            <w:r w:rsidRPr="00897C64">
              <w:rPr>
                <w:rFonts w:ascii="Arial" w:eastAsia="맑은 고딕" w:hAnsi="Arial" w:cs="Arial"/>
                <w:color w:val="000000"/>
                <w:kern w:val="0"/>
                <w:szCs w:val="20"/>
                <w:highlight w:val="yellow"/>
              </w:rPr>
              <w:t>0.2–0.7 (17.7–61.9) 0.3–0.6 (26.5–53.</w:t>
            </w:r>
            <w:commentRangeStart w:id="31"/>
            <w:r w:rsidRPr="00897C64">
              <w:rPr>
                <w:rFonts w:ascii="Arial" w:eastAsia="맑은 고딕" w:hAnsi="Arial" w:cs="Arial"/>
                <w:color w:val="000000"/>
                <w:kern w:val="0"/>
                <w:szCs w:val="20"/>
                <w:highlight w:val="yellow"/>
              </w:rPr>
              <w:t>0</w:t>
            </w:r>
            <w:commentRangeEnd w:id="31"/>
            <w:r w:rsidR="00897C64">
              <w:rPr>
                <w:rStyle w:val="a7"/>
              </w:rPr>
              <w:commentReference w:id="31"/>
            </w:r>
            <w:r w:rsidRPr="00897C64">
              <w:rPr>
                <w:rFonts w:ascii="Arial" w:eastAsia="맑은 고딕" w:hAnsi="Arial" w:cs="Arial"/>
                <w:color w:val="000000"/>
                <w:kern w:val="0"/>
                <w:szCs w:val="20"/>
                <w:highlight w:val="yellow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54F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5B338409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F2D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0052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4–7 years 0.2–0.8 (17.7–70.7) 0.2–0.7 (17.7–61.9)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AE9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269C61A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3B6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2BC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8–10 years 0.3–0.9 (26.5–79.6) 0.3–0.8 (26.5–70.7)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063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2A40F4BC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7D8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8D9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11–12 years 0.3–1.0 (26.5–88.4) 0.3–0.9 (26.5–79.6)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03E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3ED1E649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AA2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0D26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13–17 years 0.3–1.2 (26.5–106.1) 0.3–1.1 (26.5–97.2)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F95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E6BEF48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4A4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2B6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18–20 years 0.5–1.3 (44.2–115.0) 0.3–1.1 (26.5–97.2)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15A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74BDF500" w14:textId="77777777" w:rsidTr="00280707">
        <w:trPr>
          <w:trHeight w:val="66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4C7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2FC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4C3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D36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344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F03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7F6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623CBD1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E5A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293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Alkaline phosphatase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8AC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00E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EEA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47026EF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DA4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8CF5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2–5 years </w:t>
            </w:r>
            <w:r w:rsidRPr="00897C64">
              <w:rPr>
                <w:rFonts w:ascii="Arial" w:eastAsia="맑은 고딕" w:hAnsi="Arial" w:cs="Arial"/>
                <w:color w:val="000000"/>
                <w:kern w:val="0"/>
                <w:szCs w:val="20"/>
                <w:highlight w:val="yellow"/>
              </w:rPr>
              <w:t>115–391 115–</w:t>
            </w:r>
            <w:commentRangeStart w:id="32"/>
            <w:r w:rsidRPr="00897C64">
              <w:rPr>
                <w:rFonts w:ascii="Arial" w:eastAsia="맑은 고딕" w:hAnsi="Arial" w:cs="Arial"/>
                <w:color w:val="000000"/>
                <w:kern w:val="0"/>
                <w:szCs w:val="20"/>
                <w:highlight w:val="yellow"/>
              </w:rPr>
              <w:t>391</w:t>
            </w:r>
            <w:commentRangeEnd w:id="32"/>
            <w:r w:rsidR="00897C64">
              <w:rPr>
                <w:rStyle w:val="a7"/>
              </w:rPr>
              <w:commentReference w:id="32"/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94D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04E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9F6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53DF11AD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639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427C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6–7 years 115–460 115–460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911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5DF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D0C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0129FA5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057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B9F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8–9 years 115–345 115–345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DA2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BE1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73E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21B8BFB3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22E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FE1D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10–11 years 115–336 115–437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293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89B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9C9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C3E2B08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044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FD5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12–13 years 127–403 92–336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CB2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6B8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2EB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78DCBC42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9CF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498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14–15 years 79–446 78–212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EC6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166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A2F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79D0F74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1F7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7233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16–18 years 58–331 35–124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195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3F4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8AF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6C813F4A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BA4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B15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B48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ECF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993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E7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3D7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2BD069A8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E3E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160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Phosphorus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966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FBE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9FA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1E7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E223A6D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29F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1FEE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year: 3.8–6.2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(1.23–2.0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4AC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59C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C57DD9B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1DF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3948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 years: 3.6–5.6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(1.16–1.81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F78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D2E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553FB7F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2AF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5632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Adults: 3.1–5.1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(1.0–1.65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9AF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D57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65457885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FDD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197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F90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FCC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39B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9F4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694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C7321CD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7B3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618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E6D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759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9B8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B34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E3F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77FDCC92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747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B00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0DD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5F9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50E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D18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4FC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</w:tbl>
    <w:p w14:paraId="2929CB0F" w14:textId="77777777" w:rsidR="00EA446E" w:rsidRPr="00280707" w:rsidRDefault="00EA446E">
      <w:pPr>
        <w:rPr>
          <w:rFonts w:asciiTheme="minorEastAsia" w:eastAsiaTheme="minorEastAsia" w:hAnsiTheme="minorEastAsia"/>
          <w:b/>
          <w:sz w:val="24"/>
        </w:rPr>
      </w:pPr>
    </w:p>
    <w:sectPr w:rsidR="00EA446E" w:rsidRPr="00280707" w:rsidSect="00427F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김혜리" w:date="2017-01-29T23:35:00Z" w:initials="HK">
    <w:p w14:paraId="1080A131" w14:textId="70381638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치료 중간에 추가로 조혈모세포이식을 받는 경우도 있으므로 덮어씌우기가 가능해야 되겠습니다. </w:t>
      </w:r>
    </w:p>
  </w:comment>
  <w:comment w:id="1" w:author="김혜리" w:date="2017-01-30T01:04:00Z" w:initials="HK">
    <w:p w14:paraId="1BA69152" w14:textId="77777777" w:rsidR="0010495E" w:rsidRDefault="0010495E" w:rsidP="00BF590E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 xml:space="preserve">위쪽에서 Allogeneic을 </w:t>
      </w:r>
      <w:proofErr w:type="spellStart"/>
      <w:r>
        <w:rPr>
          <w:rFonts w:hint="eastAsia"/>
        </w:rPr>
        <w:t>선택했을때만</w:t>
      </w:r>
      <w:proofErr w:type="spellEnd"/>
      <w:r>
        <w:rPr>
          <w:rFonts w:hint="eastAsia"/>
        </w:rPr>
        <w:t xml:space="preserve"> 입력하면 됩니다.</w:t>
      </w:r>
    </w:p>
    <w:p w14:paraId="6021A757" w14:textId="77777777" w:rsidR="0010495E" w:rsidRDefault="0010495E" w:rsidP="00BF590E">
      <w:pPr>
        <w:pStyle w:val="a8"/>
      </w:pPr>
      <w:r>
        <w:rPr>
          <w:rFonts w:hint="eastAsia"/>
        </w:rPr>
        <w:t>중복선택 가능하도록 해주십시오.</w:t>
      </w:r>
    </w:p>
  </w:comment>
  <w:comment w:id="2" w:author="김혜리" w:date="2017-01-30T01:04:00Z" w:initials="HK">
    <w:p w14:paraId="60F529C9" w14:textId="77777777" w:rsidR="0010495E" w:rsidRDefault="0010495E" w:rsidP="00BF590E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 xml:space="preserve">위쪽에서 Allogeneic을 </w:t>
      </w:r>
      <w:proofErr w:type="spellStart"/>
      <w:r>
        <w:rPr>
          <w:rFonts w:hint="eastAsia"/>
        </w:rPr>
        <w:t>선택했을때만</w:t>
      </w:r>
      <w:proofErr w:type="spellEnd"/>
      <w:r>
        <w:rPr>
          <w:rFonts w:hint="eastAsia"/>
        </w:rPr>
        <w:t xml:space="preserve"> 입력하면 됩니다.</w:t>
      </w:r>
    </w:p>
    <w:p w14:paraId="3850E8B9" w14:textId="77777777" w:rsidR="0010495E" w:rsidRDefault="0010495E" w:rsidP="00BF590E">
      <w:pPr>
        <w:pStyle w:val="a8"/>
      </w:pPr>
      <w:r>
        <w:rPr>
          <w:rFonts w:hint="eastAsia"/>
        </w:rPr>
        <w:t>중복선택 가능하도록 해주십시오.</w:t>
      </w:r>
    </w:p>
  </w:comment>
  <w:comment w:id="3" w:author="김혜리" w:date="2017-01-29T23:37:00Z" w:initials="HK">
    <w:p w14:paraId="351DEA40" w14:textId="1E2DD6FB" w:rsidR="0010495E" w:rsidRDefault="0010495E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 xml:space="preserve">No가 최종적으로 </w:t>
      </w:r>
      <w:proofErr w:type="spellStart"/>
      <w:r>
        <w:rPr>
          <w:rFonts w:hint="eastAsia"/>
        </w:rPr>
        <w:t>선택될때까지</w:t>
      </w:r>
      <w:proofErr w:type="spellEnd"/>
      <w:r>
        <w:rPr>
          <w:rFonts w:hint="eastAsia"/>
        </w:rPr>
        <w:t xml:space="preserve"> 반복 질문. </w:t>
      </w:r>
    </w:p>
    <w:p w14:paraId="39FDAF2A" w14:textId="2B4FBFB8" w:rsidR="0010495E" w:rsidRDefault="0010495E">
      <w:pPr>
        <w:pStyle w:val="a8"/>
      </w:pPr>
      <w:r>
        <w:rPr>
          <w:rFonts w:hint="eastAsia"/>
        </w:rPr>
        <w:t xml:space="preserve">만일 yes가 선택되면 세부 사항이 반복적으로 입력될 필요가 있습니다. 아무리 많아도 3회 이상의 이식을 한 경우는 </w:t>
      </w:r>
      <w:proofErr w:type="spellStart"/>
      <w:r>
        <w:rPr>
          <w:rFonts w:hint="eastAsia"/>
        </w:rPr>
        <w:t>못보았습니다</w:t>
      </w:r>
      <w:proofErr w:type="spellEnd"/>
      <w:r>
        <w:rPr>
          <w:rFonts w:hint="eastAsia"/>
        </w:rPr>
        <w:t xml:space="preserve">. </w:t>
      </w:r>
    </w:p>
  </w:comment>
  <w:comment w:id="4" w:author="김혜리" w:date="2017-01-29T16:57:00Z" w:initials="HK">
    <w:p w14:paraId="2F37B721" w14:textId="7BBF3D57" w:rsidR="0010495E" w:rsidRPr="00B05100" w:rsidRDefault="0010495E">
      <w:pPr>
        <w:pStyle w:val="a8"/>
        <w:rPr>
          <w:rFonts w:hint="eastAsia"/>
          <w:b/>
          <w:color w:val="0070C0"/>
        </w:rPr>
      </w:pPr>
      <w:r>
        <w:rPr>
          <w:rStyle w:val="a7"/>
        </w:rPr>
        <w:annotationRef/>
      </w:r>
      <w:r w:rsidRPr="00B05100">
        <w:rPr>
          <w:b/>
          <w:color w:val="0070C0"/>
        </w:rPr>
        <w:t>“</w:t>
      </w:r>
      <w:r w:rsidRPr="00B05100">
        <w:rPr>
          <w:rFonts w:hint="eastAsia"/>
          <w:b/>
          <w:color w:val="0070C0"/>
        </w:rPr>
        <w:t>Date of Treatment end</w:t>
      </w:r>
      <w:r w:rsidRPr="00B05100">
        <w:rPr>
          <w:b/>
          <w:color w:val="0070C0"/>
        </w:rPr>
        <w:t>”</w:t>
      </w:r>
      <w:r w:rsidRPr="00B05100">
        <w:rPr>
          <w:rFonts w:hint="eastAsia"/>
          <w:b/>
          <w:color w:val="0070C0"/>
        </w:rPr>
        <w:t xml:space="preserve">부분은 마지막으로 올렸습니다. </w:t>
      </w:r>
    </w:p>
    <w:p w14:paraId="5A975C5D" w14:textId="1E894BEF" w:rsidR="0010495E" w:rsidRDefault="0010495E">
      <w:pPr>
        <w:pStyle w:val="a8"/>
        <w:rPr>
          <w:rFonts w:hint="eastAsia"/>
          <w:b/>
          <w:color w:val="0070C0"/>
        </w:rPr>
      </w:pPr>
      <w:r w:rsidRPr="00B05100">
        <w:rPr>
          <w:rFonts w:hint="eastAsia"/>
          <w:b/>
          <w:color w:val="0070C0"/>
        </w:rPr>
        <w:t xml:space="preserve">아울러 chemotherapy history부분은 update가 가능해서요. 이 부분은 전향적으로 연구자들이 입력할 수 있도록 해주셔야 </w:t>
      </w:r>
      <w:r>
        <w:rPr>
          <w:rFonts w:hint="eastAsia"/>
          <w:b/>
          <w:color w:val="0070C0"/>
        </w:rPr>
        <w:t>하겠습니</w:t>
      </w:r>
      <w:r w:rsidRPr="00B05100">
        <w:rPr>
          <w:rFonts w:hint="eastAsia"/>
          <w:b/>
          <w:color w:val="0070C0"/>
        </w:rPr>
        <w:t xml:space="preserve">다. </w:t>
      </w:r>
    </w:p>
    <w:p w14:paraId="43AD593D" w14:textId="77777777" w:rsidR="0010495E" w:rsidRDefault="0010495E">
      <w:pPr>
        <w:pStyle w:val="a8"/>
        <w:rPr>
          <w:rFonts w:hint="eastAsia"/>
          <w:b/>
          <w:color w:val="0070C0"/>
        </w:rPr>
      </w:pPr>
    </w:p>
    <w:p w14:paraId="6C45632E" w14:textId="06E7C172" w:rsidR="0010495E" w:rsidRDefault="0010495E">
      <w:pPr>
        <w:pStyle w:val="a8"/>
      </w:pPr>
      <w:r>
        <w:rPr>
          <w:rFonts w:hint="eastAsia"/>
          <w:b/>
          <w:color w:val="0070C0"/>
        </w:rPr>
        <w:t>1회성 값은 basic data, diagnosis뿐입니다.</w:t>
      </w:r>
    </w:p>
  </w:comment>
  <w:comment w:id="5" w:author="김혜리" w:date="2017-01-24T11:31:00Z" w:initials="HK">
    <w:p w14:paraId="7AA9B360" w14:textId="5B536222" w:rsidR="0010495E" w:rsidRPr="00936EB5" w:rsidRDefault="0010495E">
      <w:pPr>
        <w:pStyle w:val="a8"/>
        <w:rPr>
          <w:sz w:val="18"/>
          <w:szCs w:val="18"/>
        </w:rPr>
      </w:pPr>
      <w:r>
        <w:rPr>
          <w:rStyle w:val="a7"/>
          <w:rFonts w:hint="eastAsia"/>
        </w:rPr>
        <w:t xml:space="preserve">추가하였습니다. 정맥(IV), 경구(PO), </w:t>
      </w:r>
      <w:proofErr w:type="spellStart"/>
      <w:r>
        <w:rPr>
          <w:rStyle w:val="a7"/>
          <w:rFonts w:hint="eastAsia"/>
        </w:rPr>
        <w:t>척수강내</w:t>
      </w:r>
      <w:proofErr w:type="spellEnd"/>
      <w:r>
        <w:rPr>
          <w:rStyle w:val="a7"/>
          <w:rFonts w:hint="eastAsia"/>
        </w:rPr>
        <w:t>(IT)등이 필요합니다.</w:t>
      </w:r>
    </w:p>
  </w:comment>
  <w:comment w:id="6" w:author="Hyehyeon" w:date="2017-01-29T16:56:00Z" w:initials="H">
    <w:p w14:paraId="28E8A0B9" w14:textId="43E13DF1" w:rsidR="0010495E" w:rsidRDefault="0010495E">
      <w:pPr>
        <w:pStyle w:val="a8"/>
        <w:rPr>
          <w:rFonts w:hint="eastAsia"/>
        </w:rPr>
      </w:pPr>
      <w:r>
        <w:rPr>
          <w:rStyle w:val="a7"/>
        </w:rPr>
        <w:annotationRef/>
      </w:r>
      <w:proofErr w:type="spellStart"/>
      <w:r>
        <w:rPr>
          <w:rFonts w:hint="eastAsia"/>
        </w:rPr>
        <w:t>선택형으로</w:t>
      </w:r>
      <w:proofErr w:type="spellEnd"/>
      <w:r>
        <w:rPr>
          <w:rFonts w:hint="eastAsia"/>
        </w:rPr>
        <w:t xml:space="preserve"> 수정해보았습니다.</w:t>
      </w:r>
      <w:r>
        <w:t xml:space="preserve"> 3</w:t>
      </w:r>
      <w:r>
        <w:rPr>
          <w:rFonts w:hint="eastAsia"/>
        </w:rPr>
        <w:t>가지 투여경로만 있는 것인지, 기타가 있는지 몰라 우선 후자의 방향으로 해서 기타를 만들었는데 검토 부탁 드립니다.</w:t>
      </w:r>
    </w:p>
    <w:p w14:paraId="7E74EAD5" w14:textId="0951716F" w:rsidR="0010495E" w:rsidRPr="00B05100" w:rsidRDefault="0010495E" w:rsidP="000568E3">
      <w:pPr>
        <w:pStyle w:val="a8"/>
        <w:numPr>
          <w:ilvl w:val="0"/>
          <w:numId w:val="1"/>
        </w:numPr>
        <w:rPr>
          <w:b/>
        </w:rPr>
      </w:pPr>
      <w:r w:rsidRPr="00B05100">
        <w:rPr>
          <w:rFonts w:hint="eastAsia"/>
          <w:b/>
          <w:color w:val="0070C0"/>
        </w:rPr>
        <w:t xml:space="preserve"> 네 이게 좋겠습니다. </w:t>
      </w:r>
    </w:p>
  </w:comment>
  <w:comment w:id="7" w:author="Hyehyeon" w:date="2017-01-24T09:16:00Z" w:initials="H">
    <w:p w14:paraId="5B54AFF2" w14:textId="41F97467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아래 </w:t>
      </w:r>
      <w:proofErr w:type="spellStart"/>
      <w:r>
        <w:rPr>
          <w:rFonts w:hint="eastAsia"/>
        </w:rPr>
        <w:t>검사명</w:t>
      </w:r>
      <w:proofErr w:type="spellEnd"/>
      <w:r>
        <w:rPr>
          <w:rFonts w:hint="eastAsia"/>
        </w:rPr>
        <w:t xml:space="preserve"> 리스트에 있는 내용만 받는 것으로 하여 테이블 형식으로 넣었습니다.</w:t>
      </w:r>
    </w:p>
    <w:p w14:paraId="1924E23E" w14:textId="5EDF6267" w:rsidR="0010495E" w:rsidRPr="005A6AE0" w:rsidRDefault="0010495E">
      <w:pPr>
        <w:pStyle w:val="a8"/>
        <w:rPr>
          <w:b/>
          <w:color w:val="FF0000"/>
        </w:rPr>
      </w:pPr>
      <w:r w:rsidRPr="005A6AE0">
        <w:rPr>
          <w:b/>
          <w:color w:val="FF0000"/>
        </w:rPr>
        <w:sym w:font="Wingdings" w:char="F0E8"/>
      </w:r>
      <w:r w:rsidRPr="005A6AE0">
        <w:rPr>
          <w:rFonts w:hint="eastAsia"/>
          <w:b/>
          <w:color w:val="FF0000"/>
        </w:rPr>
        <w:t xml:space="preserve"> 아래와 같이 </w:t>
      </w:r>
      <w:proofErr w:type="spellStart"/>
      <w:r w:rsidRPr="005A6AE0">
        <w:rPr>
          <w:rFonts w:hint="eastAsia"/>
          <w:b/>
          <w:color w:val="FF0000"/>
        </w:rPr>
        <w:t>변경부탁드립니다</w:t>
      </w:r>
      <w:proofErr w:type="spellEnd"/>
      <w:r w:rsidRPr="005A6AE0">
        <w:rPr>
          <w:rFonts w:hint="eastAsia"/>
          <w:b/>
          <w:color w:val="FF0000"/>
        </w:rPr>
        <w:t>.</w:t>
      </w:r>
    </w:p>
    <w:tbl>
      <w:tblPr>
        <w:tblW w:w="303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35"/>
      </w:tblGrid>
      <w:tr w:rsidR="0010495E" w:rsidRPr="005A6AE0" w14:paraId="410164B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9D71" w14:textId="401DA2F8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</w:t>
            </w: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Amylase</w:t>
            </w:r>
          </w:p>
        </w:tc>
      </w:tr>
      <w:tr w:rsidR="0010495E" w:rsidRPr="005A6AE0" w14:paraId="067E93AE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F27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ANC</w:t>
            </w: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(neutrophil count)</w:t>
            </w:r>
          </w:p>
        </w:tc>
      </w:tr>
      <w:tr w:rsidR="0010495E" w:rsidRPr="005A6AE0" w14:paraId="74B171C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855A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aPTT</w:t>
            </w:r>
            <w:proofErr w:type="spellEnd"/>
          </w:p>
        </w:tc>
      </w:tr>
      <w:tr w:rsidR="0010495E" w:rsidRPr="005A6AE0" w14:paraId="3FEFC70B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077D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BUN</w:t>
            </w:r>
          </w:p>
        </w:tc>
      </w:tr>
      <w:tr w:rsidR="0010495E" w:rsidRPr="005A6AE0" w14:paraId="499018DF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A254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Calcium</w:t>
            </w:r>
          </w:p>
        </w:tc>
      </w:tr>
      <w:tr w:rsidR="0010495E" w:rsidRPr="005A6AE0" w14:paraId="6276A551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70F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Cholesterol</w:t>
            </w:r>
          </w:p>
        </w:tc>
      </w:tr>
      <w:tr w:rsidR="0010495E" w:rsidRPr="005A6AE0" w14:paraId="2A9EA369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B289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Cr</w:t>
            </w:r>
          </w:p>
        </w:tc>
      </w:tr>
      <w:tr w:rsidR="0010495E" w:rsidRPr="005A6AE0" w14:paraId="6161963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3456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Direct Bilirubin</w:t>
            </w:r>
          </w:p>
        </w:tc>
      </w:tr>
      <w:tr w:rsidR="0010495E" w:rsidRPr="005A6AE0" w14:paraId="7173828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F3C8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Glucose</w:t>
            </w:r>
          </w:p>
        </w:tc>
      </w:tr>
      <w:tr w:rsidR="0010495E" w:rsidRPr="005A6AE0" w14:paraId="3CEF0B2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09E5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GOT (AST)</w:t>
            </w:r>
          </w:p>
        </w:tc>
      </w:tr>
      <w:tr w:rsidR="0010495E" w:rsidRPr="005A6AE0" w14:paraId="24A3DBD5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D6E8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GPT (ALT)</w:t>
            </w:r>
          </w:p>
        </w:tc>
      </w:tr>
      <w:tr w:rsidR="0010495E" w:rsidRPr="005A6AE0" w14:paraId="411DC35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2449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Hb</w:t>
            </w:r>
            <w:proofErr w:type="spellEnd"/>
          </w:p>
        </w:tc>
      </w:tr>
      <w:tr w:rsidR="0010495E" w:rsidRPr="005A6AE0" w14:paraId="4EB51218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8043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K</w:t>
            </w:r>
          </w:p>
        </w:tc>
      </w:tr>
      <w:tr w:rsidR="0010495E" w:rsidRPr="005A6AE0" w14:paraId="4AE13B96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F288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Lipase</w:t>
            </w:r>
          </w:p>
        </w:tc>
      </w:tr>
      <w:tr w:rsidR="0010495E" w:rsidRPr="005A6AE0" w14:paraId="4BE4BB89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63BA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Magnesium</w:t>
            </w:r>
          </w:p>
        </w:tc>
      </w:tr>
      <w:tr w:rsidR="0010495E" w:rsidRPr="005A6AE0" w14:paraId="65C031CA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047D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Na</w:t>
            </w:r>
          </w:p>
        </w:tc>
      </w:tr>
      <w:tr w:rsidR="0010495E" w:rsidRPr="005A6AE0" w14:paraId="38CBC89A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0906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Phosphorus</w:t>
            </w:r>
          </w:p>
        </w:tc>
      </w:tr>
      <w:tr w:rsidR="0010495E" w:rsidRPr="005A6AE0" w14:paraId="0E61997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3D2F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PLT</w:t>
            </w:r>
          </w:p>
        </w:tc>
      </w:tr>
      <w:tr w:rsidR="0010495E" w:rsidRPr="005A6AE0" w14:paraId="6E44645C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1502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PT</w:t>
            </w:r>
          </w:p>
        </w:tc>
      </w:tr>
      <w:tr w:rsidR="0010495E" w:rsidRPr="005A6AE0" w14:paraId="14FF5C12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CC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Total Bilirubin</w:t>
            </w:r>
          </w:p>
        </w:tc>
      </w:tr>
      <w:tr w:rsidR="0010495E" w:rsidRPr="005A6AE0" w14:paraId="6073F24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D3AA" w14:textId="3166A381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Triglycer</w:t>
            </w: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ide</w:t>
            </w:r>
          </w:p>
        </w:tc>
      </w:tr>
      <w:tr w:rsidR="0010495E" w:rsidRPr="005A6AE0" w14:paraId="1240800C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4E09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WBC</w:t>
            </w:r>
          </w:p>
        </w:tc>
      </w:tr>
      <w:tr w:rsidR="0010495E" w:rsidRPr="005A6AE0" w14:paraId="48CFB5C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1079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cardiac </w:t>
            </w:r>
            <w:proofErr w:type="spellStart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tropoinin</w:t>
            </w:r>
            <w:proofErr w:type="spellEnd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I</w:t>
            </w:r>
          </w:p>
        </w:tc>
      </w:tr>
      <w:tr w:rsidR="0010495E" w:rsidRPr="005A6AE0" w14:paraId="4EC79031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08CD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NT-</w:t>
            </w:r>
            <w:proofErr w:type="spellStart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proBNP</w:t>
            </w:r>
            <w:proofErr w:type="spellEnd"/>
          </w:p>
        </w:tc>
      </w:tr>
      <w:tr w:rsidR="0010495E" w:rsidRPr="005A6AE0" w14:paraId="0FC16DC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7AF8" w14:textId="77777777" w:rsidR="0010495E" w:rsidRPr="005A6AE0" w:rsidRDefault="0010495E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CK-MB</w:t>
            </w:r>
          </w:p>
        </w:tc>
      </w:tr>
    </w:tbl>
    <w:p w14:paraId="2EE2CA54" w14:textId="77777777" w:rsidR="0010495E" w:rsidRPr="00F42134" w:rsidRDefault="0010495E">
      <w:pPr>
        <w:pStyle w:val="a8"/>
      </w:pPr>
    </w:p>
  </w:comment>
  <w:comment w:id="8" w:author="김혜리" w:date="2017-01-29T16:47:00Z" w:initials="HK">
    <w:p w14:paraId="147977A2" w14:textId="4D61B170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자동 계산으로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>.</w:t>
      </w:r>
    </w:p>
  </w:comment>
  <w:comment w:id="9" w:author="김혜리" w:date="2017-01-30T01:12:00Z" w:initials="HK">
    <w:p w14:paraId="0C27A9BB" w14:textId="3A2947BA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증가, 연장, 감소, 상승 등의 단어는 삭제해도 무방할 것 같습니다. </w:t>
      </w:r>
    </w:p>
  </w:comment>
  <w:comment w:id="10" w:author="김혜리" w:date="2017-01-30T01:12:00Z" w:initials="HK">
    <w:p w14:paraId="4F3F65EB" w14:textId="33B2329A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이 부분은 </w:t>
      </w:r>
      <w:proofErr w:type="spellStart"/>
      <w:r>
        <w:rPr>
          <w:rFonts w:hint="eastAsia"/>
        </w:rPr>
        <w:t>로직을</w:t>
      </w:r>
      <w:proofErr w:type="spellEnd"/>
      <w:r>
        <w:rPr>
          <w:rFonts w:hint="eastAsia"/>
        </w:rPr>
        <w:t xml:space="preserve"> 이용하여 자동으로 업로드 가능한 부분이지요?</w:t>
      </w:r>
    </w:p>
  </w:comment>
  <w:comment w:id="13" w:author="김혜리" w:date="2017-01-24T07:18:00Z" w:initials="HK">
    <w:p w14:paraId="58934AEE" w14:textId="4B820AF4" w:rsidR="0010495E" w:rsidRPr="002150A7" w:rsidRDefault="0010495E">
      <w:pPr>
        <w:pStyle w:val="a8"/>
        <w:rPr>
          <w:b/>
        </w:rPr>
      </w:pPr>
      <w:r>
        <w:rPr>
          <w:rStyle w:val="a7"/>
        </w:rPr>
        <w:annotationRef/>
      </w:r>
      <w:r w:rsidRPr="002150A7">
        <w:rPr>
          <w:rFonts w:hint="eastAsia"/>
          <w:b/>
          <w:color w:val="FF0000"/>
        </w:rPr>
        <w:t>이곳은 무엇을 쓰는 곳인지요?</w:t>
      </w:r>
    </w:p>
  </w:comment>
  <w:comment w:id="14" w:author="Hyehyeon" w:date="2017-01-29T16:51:00Z" w:initials="H">
    <w:p w14:paraId="5B27ADEF" w14:textId="33948982" w:rsidR="0010495E" w:rsidRPr="00B05100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위의 </w:t>
      </w:r>
      <w:r>
        <w:t>symptom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리스트된</w:t>
      </w:r>
      <w:proofErr w:type="spellEnd"/>
      <w:r>
        <w:rPr>
          <w:rFonts w:hint="eastAsia"/>
        </w:rPr>
        <w:t xml:space="preserve"> 것 중에 해당 이상반응을 쓰는 것입니다.</w:t>
      </w:r>
      <w:r>
        <w:t xml:space="preserve"> </w:t>
      </w:r>
      <w:r>
        <w:rPr>
          <w:rFonts w:hint="eastAsia"/>
        </w:rPr>
        <w:t>예제로 첫 줄에 값을 넣어보았습니다.</w:t>
      </w:r>
      <w:r w:rsidRPr="00B05100">
        <w:rPr>
          <w:rFonts w:hint="eastAsia"/>
          <w:b/>
          <w:color w:val="0070C0"/>
        </w:rPr>
        <w:t xml:space="preserve"> </w:t>
      </w:r>
      <w:r w:rsidRPr="00B05100">
        <w:rPr>
          <w:b/>
          <w:color w:val="0070C0"/>
        </w:rPr>
        <w:sym w:font="Wingdings" w:char="F0E8"/>
      </w:r>
      <w:r w:rsidRPr="00B05100">
        <w:rPr>
          <w:rFonts w:hint="eastAsia"/>
          <w:b/>
          <w:color w:val="0070C0"/>
        </w:rPr>
        <w:t xml:space="preserve"> 네 알겠습니다. 그런데 아래 부분에 </w:t>
      </w:r>
      <w:proofErr w:type="spellStart"/>
      <w:r w:rsidRPr="00B05100">
        <w:rPr>
          <w:rFonts w:hint="eastAsia"/>
          <w:b/>
          <w:color w:val="0070C0"/>
        </w:rPr>
        <w:t>몇가지</w:t>
      </w:r>
      <w:proofErr w:type="spellEnd"/>
      <w:r w:rsidRPr="00B05100">
        <w:rPr>
          <w:rFonts w:hint="eastAsia"/>
          <w:b/>
          <w:color w:val="0070C0"/>
        </w:rPr>
        <w:t xml:space="preserve"> 부분을 </w:t>
      </w:r>
      <w:proofErr w:type="spellStart"/>
      <w:r w:rsidRPr="00B05100">
        <w:rPr>
          <w:rFonts w:hint="eastAsia"/>
          <w:b/>
          <w:color w:val="0070C0"/>
        </w:rPr>
        <w:t>추가하였사오니</w:t>
      </w:r>
      <w:proofErr w:type="spellEnd"/>
      <w:r w:rsidRPr="00B05100">
        <w:rPr>
          <w:rFonts w:hint="eastAsia"/>
          <w:b/>
          <w:color w:val="0070C0"/>
        </w:rPr>
        <w:t xml:space="preserve">, 참고 </w:t>
      </w:r>
      <w:proofErr w:type="spellStart"/>
      <w:r w:rsidRPr="00B05100">
        <w:rPr>
          <w:rFonts w:hint="eastAsia"/>
          <w:b/>
          <w:color w:val="0070C0"/>
        </w:rPr>
        <w:t>부탁드립니다</w:t>
      </w:r>
      <w:proofErr w:type="spellEnd"/>
      <w:r w:rsidRPr="00B05100">
        <w:rPr>
          <w:rFonts w:hint="eastAsia"/>
          <w:b/>
          <w:color w:val="0070C0"/>
        </w:rPr>
        <w:t>..</w:t>
      </w:r>
      <w:r w:rsidRPr="00B05100">
        <w:rPr>
          <w:b/>
          <w:color w:val="0070C0"/>
        </w:rPr>
        <w:t>”</w:t>
      </w:r>
      <w:r w:rsidRPr="00B05100">
        <w:rPr>
          <w:rFonts w:hint="eastAsia"/>
          <w:b/>
          <w:color w:val="0070C0"/>
        </w:rPr>
        <w:t>Respiratory</w:t>
      </w:r>
      <w:r w:rsidRPr="00B05100">
        <w:rPr>
          <w:b/>
          <w:color w:val="0070C0"/>
        </w:rPr>
        <w:t>”</w:t>
      </w:r>
      <w:r w:rsidRPr="00B05100">
        <w:rPr>
          <w:rFonts w:hint="eastAsia"/>
          <w:b/>
          <w:color w:val="0070C0"/>
        </w:rPr>
        <w:t xml:space="preserve">, </w:t>
      </w:r>
      <w:r w:rsidRPr="00B05100">
        <w:rPr>
          <w:b/>
          <w:color w:val="0070C0"/>
        </w:rPr>
        <w:t>“</w:t>
      </w:r>
      <w:r w:rsidRPr="00B05100">
        <w:rPr>
          <w:rFonts w:hint="eastAsia"/>
          <w:b/>
          <w:color w:val="0070C0"/>
        </w:rPr>
        <w:t>Renal, urinary</w:t>
      </w:r>
      <w:r w:rsidRPr="00B05100">
        <w:rPr>
          <w:b/>
          <w:color w:val="0070C0"/>
        </w:rPr>
        <w:t>”</w:t>
      </w:r>
    </w:p>
  </w:comment>
  <w:comment w:id="15" w:author="김혜리" w:date="2017-01-24T09:47:00Z" w:initials="HK">
    <w:p w14:paraId="7751FAC7" w14:textId="6D465E14" w:rsidR="0010495E" w:rsidRDefault="0010495E">
      <w:pPr>
        <w:pStyle w:val="a8"/>
      </w:pPr>
      <w:r>
        <w:rPr>
          <w:rStyle w:val="a7"/>
        </w:rPr>
        <w:annotationRef/>
      </w:r>
      <w:r w:rsidRPr="005D3791">
        <w:rPr>
          <w:rFonts w:hint="eastAsia"/>
          <w:color w:val="FF0000"/>
        </w:rPr>
        <w:t>이렇게 바꾸어 주셨으면 합니다. 즉, 각각의 경우 발생여부를 먼저 체크하고, yes를 누른 경우에만 NTCAE grade창이 활성화되어 추가할 수 있도록</w:t>
      </w:r>
    </w:p>
  </w:comment>
  <w:comment w:id="12" w:author="Hyehyeon" w:date="2017-01-29T17:09:00Z" w:initials="H">
    <w:p w14:paraId="0C249EB2" w14:textId="1991D12F" w:rsidR="0010495E" w:rsidRDefault="0010495E">
      <w:pPr>
        <w:pStyle w:val="a8"/>
        <w:rPr>
          <w:rFonts w:hint="eastAsia"/>
        </w:rPr>
      </w:pPr>
      <w:r>
        <w:rPr>
          <w:rStyle w:val="a7"/>
        </w:rPr>
        <w:annotationRef/>
      </w:r>
      <w:proofErr w:type="spellStart"/>
      <w:r>
        <w:rPr>
          <w:rFonts w:hint="eastAsia"/>
        </w:rPr>
        <w:t>B</w:t>
      </w:r>
      <w:r>
        <w:t>ioEMR</w:t>
      </w:r>
      <w:proofErr w:type="spellEnd"/>
      <w:r>
        <w:rPr>
          <w:rFonts w:hint="eastAsia"/>
        </w:rPr>
        <w:t xml:space="preserve">에서 동작하는 해당 </w:t>
      </w:r>
      <w:r>
        <w:t>CRF</w:t>
      </w:r>
      <w:r>
        <w:rPr>
          <w:rFonts w:hint="eastAsia"/>
        </w:rPr>
        <w:t>는 미리</w:t>
      </w:r>
      <w:r>
        <w:t xml:space="preserve"> </w:t>
      </w:r>
      <w:r>
        <w:rPr>
          <w:rFonts w:hint="eastAsia"/>
        </w:rPr>
        <w:t>제작된 문서를</w:t>
      </w:r>
      <w:r>
        <w:t xml:space="preserve"> </w:t>
      </w:r>
      <w:proofErr w:type="spellStart"/>
      <w:r>
        <w:rPr>
          <w:rFonts w:hint="eastAsia"/>
        </w:rPr>
        <w:t>업로드하는</w:t>
      </w:r>
      <w:proofErr w:type="spellEnd"/>
      <w:r>
        <w:rPr>
          <w:rFonts w:hint="eastAsia"/>
        </w:rPr>
        <w:t xml:space="preserve"> 방식이라 활성화 기능 등은 어렵습니다만,</w:t>
      </w:r>
      <w:r>
        <w:t xml:space="preserve"> </w:t>
      </w:r>
      <w:r>
        <w:rPr>
          <w:rFonts w:hint="eastAsia"/>
        </w:rPr>
        <w:t>명시적으로 빨간색으로 표기한 것처럼 나타내면 어떨까요?</w:t>
      </w:r>
      <w:r>
        <w:t xml:space="preserve"> </w:t>
      </w:r>
      <w:r>
        <w:rPr>
          <w:rFonts w:hint="eastAsia"/>
        </w:rPr>
        <w:t>물론 이상반응이 발생하지 않았을 때,</w:t>
      </w:r>
      <w:r>
        <w:t xml:space="preserve"> </w:t>
      </w:r>
      <w:r>
        <w:rPr>
          <w:rFonts w:hint="eastAsia"/>
        </w:rPr>
        <w:t>C</w:t>
      </w:r>
      <w:r>
        <w:t xml:space="preserve">TCAE </w:t>
      </w:r>
      <w:r>
        <w:rPr>
          <w:rFonts w:hint="eastAsia"/>
        </w:rPr>
        <w:t>g</w:t>
      </w:r>
      <w:r>
        <w:t xml:space="preserve">rade </w:t>
      </w:r>
      <w:r>
        <w:rPr>
          <w:rFonts w:hint="eastAsia"/>
        </w:rPr>
        <w:t>선택을 못하게 하는 방향은 가능합니다.</w:t>
      </w:r>
    </w:p>
    <w:p w14:paraId="37E0FE37" w14:textId="630C157B" w:rsidR="0010495E" w:rsidRPr="000568E3" w:rsidRDefault="0010495E" w:rsidP="000568E3">
      <w:pPr>
        <w:pStyle w:val="a8"/>
        <w:numPr>
          <w:ilvl w:val="0"/>
          <w:numId w:val="1"/>
        </w:numPr>
        <w:rPr>
          <w:b/>
        </w:rPr>
      </w:pPr>
      <w:r>
        <w:rPr>
          <w:rFonts w:hint="eastAsia"/>
          <w:b/>
          <w:color w:val="0070C0"/>
          <w:sz w:val="24"/>
        </w:rPr>
        <w:t xml:space="preserve">다시 한번 검토하면서 보니, </w:t>
      </w:r>
      <w:r w:rsidRPr="000568E3">
        <w:rPr>
          <w:rFonts w:hint="eastAsia"/>
          <w:b/>
          <w:color w:val="0070C0"/>
          <w:sz w:val="24"/>
        </w:rPr>
        <w:t xml:space="preserve">이 부분은 EMR에서 자동 입력되는 부분이 아니라, 연구자가 직접 입력하는 </w:t>
      </w:r>
      <w:r>
        <w:rPr>
          <w:rFonts w:hint="eastAsia"/>
          <w:b/>
          <w:color w:val="0070C0"/>
          <w:sz w:val="24"/>
        </w:rPr>
        <w:t xml:space="preserve">부분으로 아래 쪽에 가로로 된 표 부분이 </w:t>
      </w:r>
      <w:proofErr w:type="spellStart"/>
      <w:r>
        <w:rPr>
          <w:rFonts w:hint="eastAsia"/>
          <w:b/>
          <w:color w:val="0070C0"/>
          <w:sz w:val="24"/>
        </w:rPr>
        <w:t>들어가는게</w:t>
      </w:r>
      <w:proofErr w:type="spellEnd"/>
      <w:r>
        <w:rPr>
          <w:rFonts w:hint="eastAsia"/>
          <w:b/>
          <w:color w:val="0070C0"/>
          <w:sz w:val="24"/>
        </w:rPr>
        <w:t xml:space="preserve"> 더 맞을 것 같습니다</w:t>
      </w:r>
      <w:proofErr w:type="gramStart"/>
      <w:r>
        <w:rPr>
          <w:rFonts w:hint="eastAsia"/>
          <w:b/>
          <w:color w:val="0070C0"/>
          <w:sz w:val="24"/>
        </w:rPr>
        <w:t>..</w:t>
      </w:r>
      <w:proofErr w:type="gramEnd"/>
      <w:r>
        <w:rPr>
          <w:rFonts w:hint="eastAsia"/>
          <w:b/>
          <w:color w:val="0070C0"/>
          <w:sz w:val="24"/>
        </w:rPr>
        <w:t xml:space="preserve">확인 </w:t>
      </w:r>
      <w:proofErr w:type="spellStart"/>
      <w:r>
        <w:rPr>
          <w:rFonts w:hint="eastAsia"/>
          <w:b/>
          <w:color w:val="0070C0"/>
          <w:sz w:val="24"/>
        </w:rPr>
        <w:t>부탁드립니다</w:t>
      </w:r>
      <w:proofErr w:type="spellEnd"/>
      <w:r>
        <w:rPr>
          <w:rFonts w:hint="eastAsia"/>
          <w:b/>
          <w:color w:val="0070C0"/>
          <w:sz w:val="24"/>
        </w:rPr>
        <w:t xml:space="preserve">. 아래쪽에도 관련 요청 내용을 적었습니다. </w:t>
      </w:r>
    </w:p>
  </w:comment>
  <w:comment w:id="16" w:author="김혜리" w:date="2017-01-30T15:24:00Z" w:initials="HK">
    <w:p w14:paraId="71F196A1" w14:textId="0E7F872A" w:rsidR="00A92EB2" w:rsidRPr="00427F7F" w:rsidRDefault="00A92EB2">
      <w:pPr>
        <w:pStyle w:val="a8"/>
        <w:rPr>
          <w:b/>
          <w:color w:val="0070C0"/>
        </w:rPr>
      </w:pPr>
      <w:r>
        <w:rPr>
          <w:rStyle w:val="a7"/>
        </w:rPr>
        <w:annotationRef/>
      </w:r>
      <w:r w:rsidRPr="00427F7F">
        <w:rPr>
          <w:rFonts w:hint="eastAsia"/>
          <w:b/>
          <w:color w:val="0070C0"/>
        </w:rPr>
        <w:t xml:space="preserve">제가 한번 만들어 보았습니다. 이 표 전체는 보였으면 (항목들이 </w:t>
      </w:r>
      <w:proofErr w:type="spellStart"/>
      <w:r w:rsidRPr="00427F7F">
        <w:rPr>
          <w:rFonts w:hint="eastAsia"/>
          <w:b/>
          <w:color w:val="0070C0"/>
        </w:rPr>
        <w:t>확인가능하도록</w:t>
      </w:r>
      <w:proofErr w:type="spellEnd"/>
      <w:r w:rsidRPr="00427F7F">
        <w:rPr>
          <w:rFonts w:hint="eastAsia"/>
          <w:b/>
          <w:color w:val="0070C0"/>
        </w:rPr>
        <w:t xml:space="preserve">) 좋겠고, 각각 제일 왼쪽 </w:t>
      </w:r>
      <w:proofErr w:type="spellStart"/>
      <w:r w:rsidRPr="00427F7F">
        <w:rPr>
          <w:rFonts w:hint="eastAsia"/>
          <w:b/>
          <w:color w:val="0070C0"/>
        </w:rPr>
        <w:t>colume</w:t>
      </w:r>
      <w:proofErr w:type="spellEnd"/>
      <w:r w:rsidRPr="00427F7F">
        <w:rPr>
          <w:rFonts w:hint="eastAsia"/>
          <w:b/>
          <w:color w:val="0070C0"/>
        </w:rPr>
        <w:t xml:space="preserve">에서 NO를 누르면 우측에 입력할 필요가 없게 만들고 YES를 누른 경우에만 각각 관련 하위 내용을 입력하도록 했으면 좋겠습니다. 각각의 정의에 대해서는 따로 싣지 말고, </w:t>
      </w:r>
      <w:r w:rsidR="00427F7F" w:rsidRPr="00427F7F">
        <w:rPr>
          <w:rFonts w:hint="eastAsia"/>
          <w:b/>
          <w:color w:val="0070C0"/>
        </w:rPr>
        <w:t xml:space="preserve">맨 아래 </w:t>
      </w:r>
      <w:proofErr w:type="spellStart"/>
      <w:r w:rsidR="00427F7F" w:rsidRPr="00427F7F">
        <w:rPr>
          <w:rFonts w:hint="eastAsia"/>
          <w:b/>
          <w:color w:val="0070C0"/>
        </w:rPr>
        <w:t>검색창에서</w:t>
      </w:r>
      <w:proofErr w:type="spellEnd"/>
      <w:r w:rsidR="00427F7F" w:rsidRPr="00427F7F">
        <w:rPr>
          <w:rFonts w:hint="eastAsia"/>
          <w:b/>
          <w:color w:val="0070C0"/>
        </w:rPr>
        <w:t xml:space="preserve"> 해당 이상반응을 입력하면 </w:t>
      </w:r>
    </w:p>
  </w:comment>
  <w:comment w:id="17" w:author="김혜리" w:date="2017-01-30T15:24:00Z" w:initials="HK">
    <w:p w14:paraId="67BB343E" w14:textId="77777777" w:rsidR="00A92EB2" w:rsidRDefault="00A92EB2" w:rsidP="0010495E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 xml:space="preserve">연구자들이 위에 listing되어 있지 않은 adverse event를 입력하고 싶을 때, 여기게 적으면 CTCAE list에서 직접 검색할 수 있도록 해주십시오. </w:t>
      </w:r>
    </w:p>
    <w:p w14:paraId="6345FE1B" w14:textId="77777777" w:rsidR="00A92EB2" w:rsidRDefault="00A92EB2" w:rsidP="0010495E">
      <w:pPr>
        <w:pStyle w:val="a8"/>
        <w:rPr>
          <w:rFonts w:hint="eastAsia"/>
        </w:rPr>
      </w:pPr>
    </w:p>
    <w:p w14:paraId="098C2EB7" w14:textId="4ED98721" w:rsidR="00427F7F" w:rsidRDefault="00427F7F" w:rsidP="0010495E">
      <w:pPr>
        <w:pStyle w:val="a8"/>
        <w:rPr>
          <w:rFonts w:hint="eastAsia"/>
        </w:rPr>
      </w:pPr>
      <w:r>
        <w:rPr>
          <w:rFonts w:hint="eastAsia"/>
        </w:rPr>
        <w:t xml:space="preserve">예를 들어 </w:t>
      </w:r>
      <w:r>
        <w:t>“</w:t>
      </w:r>
      <w:r>
        <w:rPr>
          <w:rFonts w:hint="eastAsia"/>
        </w:rPr>
        <w:t>allergic reaction</w:t>
      </w:r>
      <w:r>
        <w:t>”</w:t>
      </w:r>
      <w:r>
        <w:rPr>
          <w:rFonts w:hint="eastAsia"/>
        </w:rPr>
        <w:t xml:space="preserve">을 치면 이와 같은 내용이 </w:t>
      </w:r>
      <w:proofErr w:type="spellStart"/>
      <w:r>
        <w:rPr>
          <w:rFonts w:hint="eastAsia"/>
        </w:rPr>
        <w:t>확인가능하도록요</w:t>
      </w:r>
      <w:proofErr w:type="spellEnd"/>
      <w:r>
        <w:rPr>
          <w:rFonts w:hint="eastAsia"/>
        </w:rPr>
        <w:t xml:space="preserve">. </w:t>
      </w:r>
    </w:p>
    <w:p w14:paraId="3C1AFC64" w14:textId="7455DC95" w:rsidR="00427F7F" w:rsidRDefault="00427F7F" w:rsidP="0010495E">
      <w:pPr>
        <w:pStyle w:val="a8"/>
        <w:rPr>
          <w:rFonts w:hint="eastAsia"/>
        </w:rPr>
      </w:pPr>
      <w:r>
        <w:rPr>
          <w:noProof/>
        </w:rPr>
        <w:drawing>
          <wp:inline distT="0" distB="0" distL="0" distR="0" wp14:anchorId="1CFC23DC" wp14:editId="0FF87FC6">
            <wp:extent cx="5943600" cy="1273810"/>
            <wp:effectExtent l="0" t="0" r="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02E0E" w14:textId="73581EE2" w:rsidR="00A92EB2" w:rsidRPr="00DF2EAB" w:rsidRDefault="00A92EB2" w:rsidP="0010495E">
      <w:pPr>
        <w:pStyle w:val="a8"/>
      </w:pPr>
    </w:p>
  </w:comment>
  <w:comment w:id="18" w:author="김혜리" w:date="2017-01-24T07:19:00Z" w:initials="HK">
    <w:p w14:paraId="56EB1ACA" w14:textId="7B7BBECE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Grade 4의 정의가 주관적인 판단이 필요하므로 </w:t>
      </w:r>
      <w:r>
        <w:t>“</w:t>
      </w:r>
      <w:r>
        <w:rPr>
          <w:rFonts w:hint="eastAsia"/>
        </w:rPr>
        <w:t>Grade 3이상</w:t>
      </w:r>
      <w:r>
        <w:t>”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표기 </w:t>
      </w:r>
    </w:p>
  </w:comment>
  <w:comment w:id="19" w:author="Hyehyeon" w:date="2017-01-29T16:51:00Z" w:initials="H">
    <w:p w14:paraId="646C1CB0" w14:textId="1A40D2D5" w:rsidR="0010495E" w:rsidRPr="00B05100" w:rsidRDefault="0010495E" w:rsidP="00B05100">
      <w:pPr>
        <w:pStyle w:val="a8"/>
        <w:rPr>
          <w:b/>
        </w:rPr>
      </w:pPr>
      <w:r>
        <w:rPr>
          <w:rStyle w:val="a7"/>
        </w:rPr>
        <w:annotationRef/>
      </w:r>
      <w:proofErr w:type="spellStart"/>
      <w:r>
        <w:rPr>
          <w:rFonts w:hint="eastAsia"/>
        </w:rPr>
        <w:t>a</w:t>
      </w:r>
      <w:r>
        <w:t>PTT</w:t>
      </w:r>
      <w:proofErr w:type="spellEnd"/>
      <w:r>
        <w:t xml:space="preserve">, TPINR, Albumin </w:t>
      </w:r>
      <w:r>
        <w:rPr>
          <w:rFonts w:hint="eastAsia"/>
        </w:rPr>
        <w:t xml:space="preserve">같은 </w:t>
      </w:r>
      <w:r>
        <w:t>lab test</w:t>
      </w:r>
      <w:r>
        <w:rPr>
          <w:rFonts w:hint="eastAsia"/>
        </w:rPr>
        <w:t>도</w:t>
      </w:r>
      <w:r>
        <w:t xml:space="preserve"> Grade 4</w:t>
      </w:r>
      <w:r>
        <w:rPr>
          <w:rFonts w:hint="eastAsia"/>
        </w:rPr>
        <w:t xml:space="preserve">에 대한 조건이 없음으로 </w:t>
      </w:r>
      <w:r>
        <w:t>‘</w:t>
      </w:r>
      <w:r>
        <w:rPr>
          <w:rFonts w:hint="eastAsia"/>
        </w:rPr>
        <w:t>G</w:t>
      </w:r>
      <w:r>
        <w:t>rade 3</w:t>
      </w:r>
      <w:r>
        <w:rPr>
          <w:rFonts w:hint="eastAsia"/>
        </w:rPr>
        <w:t>이상</w:t>
      </w:r>
      <w:r>
        <w:t>’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간주해도 될까요? </w:t>
      </w:r>
      <w:r w:rsidRPr="00B05100">
        <w:rPr>
          <w:b/>
          <w:color w:val="0070C0"/>
        </w:rPr>
        <w:sym w:font="Wingdings" w:char="F0E8"/>
      </w:r>
      <w:r w:rsidRPr="00B05100">
        <w:rPr>
          <w:rFonts w:hint="eastAsia"/>
          <w:b/>
          <w:color w:val="0070C0"/>
        </w:rPr>
        <w:t>네, 그렇게 해도 되겠습니다.</w:t>
      </w:r>
    </w:p>
  </w:comment>
  <w:comment w:id="20" w:author="김혜리" w:date="2017-01-24T07:27:00Z" w:initials="HK">
    <w:p w14:paraId="371262F5" w14:textId="1DD161CA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각 </w:t>
      </w:r>
      <w:proofErr w:type="spellStart"/>
      <w:r>
        <w:rPr>
          <w:rFonts w:hint="eastAsia"/>
        </w:rPr>
        <w:t>병원별</w:t>
      </w:r>
      <w:proofErr w:type="spellEnd"/>
      <w:r>
        <w:rPr>
          <w:rFonts w:hint="eastAsia"/>
        </w:rPr>
        <w:t xml:space="preserve"> upper limit normal </w:t>
      </w:r>
    </w:p>
  </w:comment>
  <w:comment w:id="21" w:author="Hyehyeon" w:date="2017-01-30T15:25:00Z" w:initials="H">
    <w:p w14:paraId="58A9B229" w14:textId="36AC2587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아산병원</w:t>
      </w:r>
      <w:r>
        <w:t xml:space="preserve"> ULN </w:t>
      </w:r>
      <w:r>
        <w:rPr>
          <w:rFonts w:hint="eastAsia"/>
        </w:rPr>
        <w:t>정보 먼저 주실 수 있으신가요?</w:t>
      </w:r>
      <w:r w:rsidR="00427F7F">
        <w:rPr>
          <w:rFonts w:hint="eastAsia"/>
        </w:rPr>
        <w:t xml:space="preserve"> </w:t>
      </w:r>
      <w:r w:rsidR="00427F7F" w:rsidRPr="00427F7F">
        <w:rPr>
          <w:b/>
          <w:color w:val="0070C0"/>
        </w:rPr>
        <w:sym w:font="Wingdings" w:char="F0E8"/>
      </w:r>
      <w:r w:rsidR="00427F7F" w:rsidRPr="00427F7F">
        <w:rPr>
          <w:rFonts w:hint="eastAsia"/>
          <w:b/>
          <w:color w:val="0070C0"/>
        </w:rPr>
        <w:t xml:space="preserve"> 보내드리겠습니다.</w:t>
      </w:r>
    </w:p>
  </w:comment>
  <w:comment w:id="22" w:author="김혜리" w:date="2017-01-24T07:32:00Z" w:initials="HK">
    <w:p w14:paraId="77CCB0C4" w14:textId="77777777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연령별 정상치로 </w:t>
      </w:r>
    </w:p>
    <w:p w14:paraId="0BCFBF89" w14:textId="0180C827" w:rsidR="0010495E" w:rsidRDefault="0010495E" w:rsidP="00B05100">
      <w:pPr>
        <w:pStyle w:val="a8"/>
        <w:ind w:leftChars="90" w:left="180"/>
      </w:pPr>
      <w:r>
        <w:rPr>
          <w:rFonts w:hint="eastAsia"/>
        </w:rPr>
        <w:t>(CRF맨 뒷장으로)</w:t>
      </w:r>
    </w:p>
  </w:comment>
  <w:comment w:id="23" w:author="Hyehyeon" w:date="2017-01-30T15:25:00Z" w:initials="H">
    <w:p w14:paraId="61D2A556" w14:textId="6FDEF91C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뒤의 테이블에 질문 한가지 드렸습니다.</w:t>
      </w:r>
      <w:r>
        <w:t xml:space="preserve"> </w:t>
      </w:r>
      <w:r>
        <w:rPr>
          <w:rFonts w:hint="eastAsia"/>
        </w:rPr>
        <w:t xml:space="preserve">검토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>.</w:t>
      </w:r>
      <w:r w:rsidR="00427F7F">
        <w:rPr>
          <w:rFonts w:hint="eastAsia"/>
        </w:rPr>
        <w:t xml:space="preserve"> </w:t>
      </w:r>
      <w:r w:rsidR="00427F7F" w:rsidRPr="00427F7F">
        <w:rPr>
          <w:b/>
          <w:color w:val="0070C0"/>
        </w:rPr>
        <w:sym w:font="Wingdings" w:char="F0E8"/>
      </w:r>
      <w:r w:rsidR="00427F7F" w:rsidRPr="00427F7F">
        <w:rPr>
          <w:rFonts w:hint="eastAsia"/>
          <w:b/>
          <w:color w:val="0070C0"/>
        </w:rPr>
        <w:t xml:space="preserve"> 답변 하였습니다.</w:t>
      </w:r>
    </w:p>
  </w:comment>
  <w:comment w:id="24" w:author="김혜리" w:date="2017-01-24T07:35:00Z" w:initials="HK">
    <w:p w14:paraId="3AD6905F" w14:textId="77777777" w:rsidR="0010495E" w:rsidRDefault="0010495E">
      <w:pPr>
        <w:pStyle w:val="a8"/>
      </w:pPr>
      <w:r>
        <w:rPr>
          <w:rStyle w:val="a7"/>
        </w:rPr>
        <w:annotationRef/>
      </w:r>
    </w:p>
    <w:p w14:paraId="0504D079" w14:textId="77777777" w:rsidR="0010495E" w:rsidRDefault="0010495E" w:rsidP="00B05100">
      <w:pPr>
        <w:pStyle w:val="a8"/>
        <w:ind w:leftChars="90" w:left="180"/>
      </w:pPr>
    </w:p>
    <w:p w14:paraId="7468FAC3" w14:textId="546D6D3E" w:rsidR="0010495E" w:rsidRDefault="0010495E" w:rsidP="00B05100">
      <w:pPr>
        <w:pStyle w:val="a8"/>
        <w:ind w:leftChars="90" w:left="180"/>
      </w:pPr>
      <w:r>
        <w:rPr>
          <w:noProof/>
        </w:rPr>
        <w:drawing>
          <wp:inline distT="0" distB="0" distL="0" distR="0" wp14:anchorId="19789360" wp14:editId="72AA3A5B">
            <wp:extent cx="2746800" cy="1267200"/>
            <wp:effectExtent l="0" t="0" r="0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7468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25" w:author="김혜리" w:date="2017-01-24T07:44:00Z" w:initials="HK">
    <w:p w14:paraId="01F3F151" w14:textId="12F2CC28" w:rsidR="0010495E" w:rsidRDefault="001049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Grade 4의 정의가 주관적인 판단이 필요하므로 </w:t>
      </w:r>
      <w:r>
        <w:t>“</w:t>
      </w:r>
      <w:r>
        <w:rPr>
          <w:rFonts w:hint="eastAsia"/>
        </w:rPr>
        <w:t>Grade 3이상</w:t>
      </w:r>
      <w:r>
        <w:t>”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표기</w:t>
      </w:r>
    </w:p>
  </w:comment>
  <w:comment w:id="26" w:author="Hyehyeon" w:date="2017-01-29T17:06:00Z" w:initials="H">
    <w:p w14:paraId="337A5B5D" w14:textId="59D75441" w:rsidR="0010495E" w:rsidRPr="00985DA8" w:rsidRDefault="0010495E">
      <w:pPr>
        <w:pStyle w:val="a8"/>
        <w:rPr>
          <w:rFonts w:hint="eastAsia"/>
          <w:b/>
          <w:color w:val="0070C0"/>
        </w:rPr>
      </w:pPr>
      <w:r>
        <w:rPr>
          <w:rStyle w:val="a7"/>
        </w:rPr>
        <w:annotationRef/>
      </w:r>
      <w:r>
        <w:rPr>
          <w:rFonts w:hint="eastAsia"/>
        </w:rPr>
        <w:t>1회성 데이터 인가요?</w:t>
      </w:r>
      <w:r>
        <w:t xml:space="preserve"> </w:t>
      </w:r>
      <w:r>
        <w:rPr>
          <w:rFonts w:hint="eastAsia"/>
        </w:rPr>
        <w:t xml:space="preserve">주기적으로 데이터를 받는 내용인가요? </w:t>
      </w:r>
      <w:r w:rsidRPr="00985DA8">
        <w:rPr>
          <w:b/>
          <w:color w:val="0070C0"/>
        </w:rPr>
        <w:sym w:font="Wingdings" w:char="F0E0"/>
      </w:r>
      <w:r w:rsidRPr="00985DA8">
        <w:rPr>
          <w:rFonts w:hint="eastAsia"/>
          <w:b/>
          <w:color w:val="0070C0"/>
        </w:rPr>
        <w:t xml:space="preserve"> 주기적으로 받는 내용입니다. 아울러 각각의 하위 항목은 상위 항목을 선택하는 경우만 활성화될 수 있으면 좋겠습니다. </w:t>
      </w:r>
    </w:p>
    <w:p w14:paraId="34C82A97" w14:textId="4C6F4C7C" w:rsidR="0010495E" w:rsidRPr="00985DA8" w:rsidRDefault="0010495E">
      <w:pPr>
        <w:pStyle w:val="a8"/>
        <w:rPr>
          <w:b/>
          <w:color w:val="0070C0"/>
        </w:rPr>
      </w:pPr>
      <w:r w:rsidRPr="00985DA8">
        <w:rPr>
          <w:rFonts w:hint="eastAsia"/>
          <w:b/>
          <w:color w:val="0070C0"/>
        </w:rPr>
        <w:t xml:space="preserve">예를 들어 relapse를 선택한 경우만 date of relapse를 입력할 수 </w:t>
      </w:r>
      <w:proofErr w:type="gramStart"/>
      <w:r w:rsidRPr="00985DA8">
        <w:rPr>
          <w:rFonts w:hint="eastAsia"/>
          <w:b/>
          <w:color w:val="0070C0"/>
        </w:rPr>
        <w:t>있도록</w:t>
      </w:r>
      <w:r w:rsidRPr="00985DA8">
        <w:rPr>
          <w:b/>
          <w:color w:val="0070C0"/>
        </w:rPr>
        <w:t>…</w:t>
      </w:r>
      <w:proofErr w:type="gramEnd"/>
      <w:r w:rsidRPr="00985DA8">
        <w:rPr>
          <w:rFonts w:hint="eastAsia"/>
          <w:b/>
          <w:color w:val="0070C0"/>
        </w:rPr>
        <w:t xml:space="preserve">등입니다. </w:t>
      </w:r>
    </w:p>
  </w:comment>
  <w:comment w:id="28" w:author="김혜리" w:date="2017-01-30T01:24:00Z" w:initials="HK">
    <w:p w14:paraId="7A3B6FBE" w14:textId="2518E8B2" w:rsidR="009F117B" w:rsidRDefault="009F117B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이 부분이 입력되면, 기록 입력이 종료됩니다. </w:t>
      </w:r>
    </w:p>
  </w:comment>
  <w:comment w:id="27" w:author="김혜리" w:date="2017-01-29T17:06:00Z" w:initials="HK">
    <w:p w14:paraId="16E05565" w14:textId="41EF70A2" w:rsidR="0010495E" w:rsidRPr="00985DA8" w:rsidRDefault="0010495E">
      <w:pPr>
        <w:pStyle w:val="a8"/>
        <w:rPr>
          <w:b/>
        </w:rPr>
      </w:pPr>
      <w:r>
        <w:rPr>
          <w:rStyle w:val="a7"/>
        </w:rPr>
        <w:annotationRef/>
      </w:r>
      <w:r w:rsidRPr="00985DA8">
        <w:rPr>
          <w:rFonts w:hint="eastAsia"/>
          <w:b/>
          <w:color w:val="0070C0"/>
        </w:rPr>
        <w:t xml:space="preserve">선생님, </w:t>
      </w:r>
      <w:r w:rsidRPr="00985DA8">
        <w:rPr>
          <w:b/>
          <w:color w:val="0070C0"/>
        </w:rPr>
        <w:t>“</w:t>
      </w:r>
      <w:r w:rsidRPr="00985DA8">
        <w:rPr>
          <w:rFonts w:hint="eastAsia"/>
          <w:b/>
          <w:color w:val="0070C0"/>
        </w:rPr>
        <w:t>date of therapy completed</w:t>
      </w:r>
      <w:r w:rsidRPr="00985DA8">
        <w:rPr>
          <w:b/>
          <w:color w:val="0070C0"/>
        </w:rPr>
        <w:t>”</w:t>
      </w:r>
      <w:r w:rsidRPr="00985DA8">
        <w:rPr>
          <w:rFonts w:hint="eastAsia"/>
          <w:b/>
          <w:color w:val="0070C0"/>
        </w:rPr>
        <w:t xml:space="preserve">를 이렇게 아래로 내렸습니다. 이게 나을 것 같습니다. </w:t>
      </w:r>
    </w:p>
  </w:comment>
  <w:comment w:id="30" w:author="Hyehyeon" w:date="2017-01-29T17:07:00Z" w:initials="H">
    <w:p w14:paraId="3629B3A2" w14:textId="0F3A62DA" w:rsidR="0010495E" w:rsidRPr="00985DA8" w:rsidRDefault="0010495E">
      <w:pPr>
        <w:pStyle w:val="a8"/>
        <w:rPr>
          <w:rFonts w:hint="eastAsia"/>
          <w:b/>
          <w:color w:val="0070C0"/>
        </w:rPr>
      </w:pPr>
      <w:r>
        <w:rPr>
          <w:rStyle w:val="a7"/>
        </w:rPr>
        <w:annotationRef/>
      </w:r>
      <w:r>
        <w:rPr>
          <w:rFonts w:hint="eastAsia"/>
        </w:rPr>
        <w:t>0</w:t>
      </w:r>
      <w:r>
        <w:t xml:space="preserve">.2-0.7 / 0.3-0.6 </w:t>
      </w:r>
      <w:r>
        <w:rPr>
          <w:rFonts w:hint="eastAsia"/>
        </w:rPr>
        <w:t xml:space="preserve">이 부분이 나눠지는 의미가 무엇인가요? </w:t>
      </w:r>
      <w:r w:rsidRPr="00985DA8">
        <w:rPr>
          <w:b/>
          <w:color w:val="0070C0"/>
        </w:rPr>
        <w:sym w:font="Wingdings" w:char="F0E8"/>
      </w:r>
      <w:r w:rsidRPr="00985DA8">
        <w:rPr>
          <w:rFonts w:hint="eastAsia"/>
          <w:b/>
          <w:color w:val="0070C0"/>
        </w:rPr>
        <w:t xml:space="preserve"> 에고 죄송합니다. </w:t>
      </w:r>
    </w:p>
    <w:p w14:paraId="54B787DD" w14:textId="5D704C63" w:rsidR="0010495E" w:rsidRDefault="0010495E">
      <w:pPr>
        <w:pStyle w:val="a8"/>
      </w:pPr>
      <w:r w:rsidRPr="00985DA8">
        <w:rPr>
          <w:rFonts w:hint="eastAsia"/>
          <w:b/>
          <w:color w:val="0070C0"/>
        </w:rPr>
        <w:t>각각 남/여 입니다.</w:t>
      </w:r>
    </w:p>
  </w:comment>
  <w:comment w:id="31" w:author="Hyehyeon" w:date="2017-01-29T17:07:00Z" w:initials="H">
    <w:p w14:paraId="6E1F1996" w14:textId="0BE7E96B" w:rsidR="0010495E" w:rsidRDefault="0010495E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 xml:space="preserve">설명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>.</w:t>
      </w:r>
    </w:p>
    <w:p w14:paraId="3C197FFD" w14:textId="1A9D8A64" w:rsidR="0010495E" w:rsidRPr="00985DA8" w:rsidRDefault="0010495E" w:rsidP="00985DA8">
      <w:pPr>
        <w:pStyle w:val="a8"/>
        <w:rPr>
          <w:b/>
        </w:rPr>
      </w:pPr>
      <w:r w:rsidRPr="00985DA8">
        <w:rPr>
          <w:b/>
          <w:color w:val="0070C0"/>
        </w:rPr>
        <w:sym w:font="Wingdings" w:char="F0E8"/>
      </w:r>
      <w:r w:rsidRPr="00985DA8">
        <w:rPr>
          <w:rFonts w:hint="eastAsia"/>
          <w:b/>
          <w:color w:val="0070C0"/>
        </w:rPr>
        <w:t xml:space="preserve"> 각각 남/여 입니다.</w:t>
      </w:r>
    </w:p>
  </w:comment>
  <w:comment w:id="32" w:author="Hyehyeon" w:date="2017-01-29T17:07:00Z" w:initials="H">
    <w:p w14:paraId="02D87B04" w14:textId="77777777" w:rsidR="0010495E" w:rsidRDefault="0010495E">
      <w:pPr>
        <w:pStyle w:val="a8"/>
        <w:rPr>
          <w:rFonts w:hint="eastAsia"/>
        </w:rPr>
      </w:pPr>
      <w:r>
        <w:rPr>
          <w:rStyle w:val="a7"/>
        </w:rPr>
        <w:annotationRef/>
      </w:r>
      <w:proofErr w:type="spellStart"/>
      <w:r>
        <w:rPr>
          <w:rFonts w:hint="eastAsia"/>
        </w:rPr>
        <w:t>설명부탁드립니다</w:t>
      </w:r>
      <w:proofErr w:type="spellEnd"/>
    </w:p>
    <w:p w14:paraId="4EFF09EA" w14:textId="218E8668" w:rsidR="0010495E" w:rsidRDefault="0010495E">
      <w:pPr>
        <w:pStyle w:val="a8"/>
      </w:pPr>
      <w:r w:rsidRPr="00985DA8">
        <w:rPr>
          <w:b/>
          <w:color w:val="0070C0"/>
        </w:rPr>
        <w:sym w:font="Wingdings" w:char="F0E8"/>
      </w:r>
      <w:r w:rsidRPr="00985DA8">
        <w:rPr>
          <w:rFonts w:hint="eastAsia"/>
          <w:b/>
          <w:color w:val="0070C0"/>
        </w:rPr>
        <w:t xml:space="preserve"> 각각 남/여 입니다.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A9B360" w15:done="0"/>
  <w15:commentEx w15:paraId="28E8A0B9" w15:paraIdParent="7AA9B360" w15:done="0"/>
  <w15:commentEx w15:paraId="2EE2CA54" w15:done="0"/>
  <w15:commentEx w15:paraId="58934AEE" w15:done="0"/>
  <w15:commentEx w15:paraId="5B27ADEF" w15:paraIdParent="58934AEE" w15:done="0"/>
  <w15:commentEx w15:paraId="7751FAC7" w15:done="0"/>
  <w15:commentEx w15:paraId="0C249EB2" w15:paraIdParent="7751FAC7" w15:done="0"/>
  <w15:commentEx w15:paraId="56EB1ACA" w15:done="0"/>
  <w15:commentEx w15:paraId="3A3CC077" w15:paraIdParent="56EB1ACA" w15:done="0"/>
  <w15:commentEx w15:paraId="371262F5" w15:done="0"/>
  <w15:commentEx w15:paraId="58A9B229" w15:paraIdParent="371262F5" w15:done="0"/>
  <w15:commentEx w15:paraId="0BCFBF89" w15:done="0"/>
  <w15:commentEx w15:paraId="61D2A556" w15:paraIdParent="0BCFBF89" w15:done="0"/>
  <w15:commentEx w15:paraId="7468FAC3" w15:done="0"/>
  <w15:commentEx w15:paraId="01F3F151" w15:done="0"/>
  <w15:commentEx w15:paraId="07FA9621" w15:done="0"/>
  <w15:commentEx w15:paraId="3E80D969" w15:paraIdParent="07FA9621" w15:done="0"/>
  <w15:commentEx w15:paraId="1E50D202" w15:done="0"/>
  <w15:commentEx w15:paraId="610D22E6" w15:done="0"/>
  <w15:commentEx w15:paraId="6C83EDD1" w15:done="0"/>
  <w15:commentEx w15:paraId="646074D2" w15:done="0"/>
  <w15:commentEx w15:paraId="2D40BF60" w15:done="0"/>
  <w15:commentEx w15:paraId="24BA6791" w15:done="0"/>
  <w15:commentEx w15:paraId="74EC9A85" w15:done="0"/>
  <w15:commentEx w15:paraId="73DB9205" w15:done="0"/>
  <w15:commentEx w15:paraId="337A5B5D" w15:done="0"/>
  <w15:commentEx w15:paraId="3629B3A2" w15:done="0"/>
  <w15:commentEx w15:paraId="6E1F1996" w15:done="0"/>
  <w15:commentEx w15:paraId="4EFF09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C0C1B" w14:textId="77777777" w:rsidR="00CA0D18" w:rsidRDefault="00CA0D18" w:rsidP="00B6443C">
      <w:r>
        <w:separator/>
      </w:r>
    </w:p>
  </w:endnote>
  <w:endnote w:type="continuationSeparator" w:id="0">
    <w:p w14:paraId="7E3BD6BC" w14:textId="77777777" w:rsidR="00CA0D18" w:rsidRDefault="00CA0D18" w:rsidP="00B6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783B" w14:textId="77777777" w:rsidR="00CA0D18" w:rsidRDefault="00CA0D18" w:rsidP="00B6443C">
      <w:r>
        <w:separator/>
      </w:r>
    </w:p>
  </w:footnote>
  <w:footnote w:type="continuationSeparator" w:id="0">
    <w:p w14:paraId="5CC505C3" w14:textId="77777777" w:rsidR="00CA0D18" w:rsidRDefault="00CA0D18" w:rsidP="00B6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0C06" w14:textId="77777777" w:rsidR="0010495E" w:rsidRDefault="0010495E">
    <w:pPr>
      <w:pStyle w:val="a4"/>
    </w:pPr>
    <w:proofErr w:type="spellStart"/>
    <w:r>
      <w:rPr>
        <w:rFonts w:hint="eastAsia"/>
      </w:rPr>
      <w:t>Ver</w:t>
    </w:r>
    <w:proofErr w:type="spellEnd"/>
    <w:r>
      <w:rPr>
        <w:rFonts w:hint="eastAsia"/>
      </w:rPr>
      <w:t xml:space="preserve">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97B"/>
    <w:multiLevelType w:val="hybridMultilevel"/>
    <w:tmpl w:val="EAAECE92"/>
    <w:lvl w:ilvl="0" w:tplc="C476870A">
      <w:start w:val="1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CD90479"/>
    <w:multiLevelType w:val="hybridMultilevel"/>
    <w:tmpl w:val="1B529E84"/>
    <w:lvl w:ilvl="0" w:tplc="E95C289A">
      <w:start w:val="1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6BC450E"/>
    <w:multiLevelType w:val="hybridMultilevel"/>
    <w:tmpl w:val="26B2C610"/>
    <w:lvl w:ilvl="0" w:tplc="D668CC40">
      <w:start w:val="1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C6A222F"/>
    <w:multiLevelType w:val="hybridMultilevel"/>
    <w:tmpl w:val="C31A3344"/>
    <w:lvl w:ilvl="0" w:tplc="620A76D8">
      <w:start w:val="8"/>
      <w:numFmt w:val="bullet"/>
      <w:lvlText w:val="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F8425AD"/>
    <w:multiLevelType w:val="hybridMultilevel"/>
    <w:tmpl w:val="EF226C0E"/>
    <w:lvl w:ilvl="0" w:tplc="FB14B066">
      <w:start w:val="8"/>
      <w:numFmt w:val="bullet"/>
      <w:lvlText w:val="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yehyeon">
    <w15:presenceInfo w15:providerId="None" w15:userId="Hyehye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4F"/>
    <w:rsid w:val="000568E3"/>
    <w:rsid w:val="000802D9"/>
    <w:rsid w:val="00080E45"/>
    <w:rsid w:val="00085098"/>
    <w:rsid w:val="000E1CD8"/>
    <w:rsid w:val="000E1EA9"/>
    <w:rsid w:val="0010495E"/>
    <w:rsid w:val="00116964"/>
    <w:rsid w:val="0013208B"/>
    <w:rsid w:val="0013708A"/>
    <w:rsid w:val="00146FFE"/>
    <w:rsid w:val="00156A46"/>
    <w:rsid w:val="0019739C"/>
    <w:rsid w:val="001B2DF4"/>
    <w:rsid w:val="001C6D89"/>
    <w:rsid w:val="001C7E70"/>
    <w:rsid w:val="002150A7"/>
    <w:rsid w:val="0023387C"/>
    <w:rsid w:val="00280707"/>
    <w:rsid w:val="002874A0"/>
    <w:rsid w:val="0029084F"/>
    <w:rsid w:val="0029562B"/>
    <w:rsid w:val="002E2870"/>
    <w:rsid w:val="002E5847"/>
    <w:rsid w:val="003208E1"/>
    <w:rsid w:val="00360B4B"/>
    <w:rsid w:val="00365248"/>
    <w:rsid w:val="00382773"/>
    <w:rsid w:val="003B7499"/>
    <w:rsid w:val="003C2FC5"/>
    <w:rsid w:val="00422FCD"/>
    <w:rsid w:val="00426F92"/>
    <w:rsid w:val="00427F7F"/>
    <w:rsid w:val="004404C1"/>
    <w:rsid w:val="004A37A4"/>
    <w:rsid w:val="004D20F9"/>
    <w:rsid w:val="004F3846"/>
    <w:rsid w:val="00505AB2"/>
    <w:rsid w:val="00511805"/>
    <w:rsid w:val="005279AA"/>
    <w:rsid w:val="00562287"/>
    <w:rsid w:val="00597D0D"/>
    <w:rsid w:val="005A42B7"/>
    <w:rsid w:val="005A6AE0"/>
    <w:rsid w:val="005D31F4"/>
    <w:rsid w:val="005D3791"/>
    <w:rsid w:val="005F2B68"/>
    <w:rsid w:val="00611397"/>
    <w:rsid w:val="00651074"/>
    <w:rsid w:val="0069774D"/>
    <w:rsid w:val="006D636B"/>
    <w:rsid w:val="006E13AE"/>
    <w:rsid w:val="00724D7D"/>
    <w:rsid w:val="00745D70"/>
    <w:rsid w:val="00753AE5"/>
    <w:rsid w:val="0079128D"/>
    <w:rsid w:val="007C7E96"/>
    <w:rsid w:val="007F03F8"/>
    <w:rsid w:val="00831067"/>
    <w:rsid w:val="00832F38"/>
    <w:rsid w:val="00897C64"/>
    <w:rsid w:val="009049E3"/>
    <w:rsid w:val="00926087"/>
    <w:rsid w:val="00936EB5"/>
    <w:rsid w:val="00973C37"/>
    <w:rsid w:val="00982672"/>
    <w:rsid w:val="00985DA8"/>
    <w:rsid w:val="00992B97"/>
    <w:rsid w:val="009D124F"/>
    <w:rsid w:val="009F117B"/>
    <w:rsid w:val="00A36C16"/>
    <w:rsid w:val="00A56C4F"/>
    <w:rsid w:val="00A92EB2"/>
    <w:rsid w:val="00AF2ED9"/>
    <w:rsid w:val="00B049D6"/>
    <w:rsid w:val="00B05100"/>
    <w:rsid w:val="00B27281"/>
    <w:rsid w:val="00B5589F"/>
    <w:rsid w:val="00B6443C"/>
    <w:rsid w:val="00B82564"/>
    <w:rsid w:val="00BA0685"/>
    <w:rsid w:val="00BC2465"/>
    <w:rsid w:val="00BD3901"/>
    <w:rsid w:val="00BF590E"/>
    <w:rsid w:val="00C1068A"/>
    <w:rsid w:val="00C35130"/>
    <w:rsid w:val="00CA0D18"/>
    <w:rsid w:val="00CB0276"/>
    <w:rsid w:val="00CC5388"/>
    <w:rsid w:val="00CC6C55"/>
    <w:rsid w:val="00D1031F"/>
    <w:rsid w:val="00D430D0"/>
    <w:rsid w:val="00D51472"/>
    <w:rsid w:val="00D54E2D"/>
    <w:rsid w:val="00D6160A"/>
    <w:rsid w:val="00D656F4"/>
    <w:rsid w:val="00D73E02"/>
    <w:rsid w:val="00DC577C"/>
    <w:rsid w:val="00DD56EC"/>
    <w:rsid w:val="00DF2EAB"/>
    <w:rsid w:val="00DF5586"/>
    <w:rsid w:val="00E215CC"/>
    <w:rsid w:val="00E42704"/>
    <w:rsid w:val="00E9162F"/>
    <w:rsid w:val="00EA446E"/>
    <w:rsid w:val="00F041FC"/>
    <w:rsid w:val="00F42134"/>
    <w:rsid w:val="00F64ADE"/>
    <w:rsid w:val="00F7001B"/>
    <w:rsid w:val="00F81D80"/>
    <w:rsid w:val="00F903E8"/>
    <w:rsid w:val="00FA2AD6"/>
    <w:rsid w:val="00FB016E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8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92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1">
    <w:name w:val="heading 1"/>
    <w:basedOn w:val="a"/>
    <w:next w:val="a"/>
    <w:link w:val="1Char"/>
    <w:qFormat/>
    <w:rsid w:val="0029084F"/>
    <w:pPr>
      <w:keepNext/>
      <w:jc w:val="center"/>
      <w:outlineLvl w:val="0"/>
    </w:pPr>
    <w:rPr>
      <w:rFonts w:ascii="굴림" w:eastAsia="굴림" w:hAnsi="굴림"/>
      <w:b/>
      <w:bCs/>
      <w:sz w:val="40"/>
    </w:rPr>
  </w:style>
  <w:style w:type="paragraph" w:styleId="2">
    <w:name w:val="heading 2"/>
    <w:basedOn w:val="a"/>
    <w:next w:val="a"/>
    <w:link w:val="2Char"/>
    <w:uiPriority w:val="99"/>
    <w:qFormat/>
    <w:rsid w:val="006D636B"/>
    <w:pPr>
      <w:keepNext/>
      <w:widowControl/>
      <w:wordWrap/>
      <w:adjustRightInd w:val="0"/>
      <w:spacing w:after="240" w:line="480" w:lineRule="auto"/>
      <w:jc w:val="left"/>
      <w:outlineLvl w:val="1"/>
    </w:pPr>
    <w:rPr>
      <w:rFonts w:ascii="Arial" w:eastAsia="Calibri" w:hAnsi="Arial" w:cs="Arial"/>
      <w:kern w:val="0"/>
      <w:sz w:val="22"/>
      <w:szCs w:val="22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rsid w:val="006D636B"/>
    <w:rPr>
      <w:rFonts w:ascii="Arial" w:eastAsia="Calibri" w:hAnsi="Arial" w:cs="Arial"/>
      <w:sz w:val="22"/>
      <w:szCs w:val="22"/>
      <w:lang w:val="en-GB" w:eastAsia="ja-JP"/>
    </w:rPr>
  </w:style>
  <w:style w:type="character" w:customStyle="1" w:styleId="1Char">
    <w:name w:val="제목 1 Char"/>
    <w:basedOn w:val="a0"/>
    <w:link w:val="1"/>
    <w:rsid w:val="0029084F"/>
    <w:rPr>
      <w:rFonts w:ascii="굴림" w:eastAsia="굴림" w:hAnsi="굴림"/>
      <w:b/>
      <w:bCs/>
      <w:kern w:val="2"/>
      <w:sz w:val="40"/>
      <w:szCs w:val="24"/>
    </w:rPr>
  </w:style>
  <w:style w:type="table" w:styleId="a3">
    <w:name w:val="Table Grid"/>
    <w:basedOn w:val="a1"/>
    <w:uiPriority w:val="59"/>
    <w:rsid w:val="0029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A4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446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41FC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F041FC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F041FC"/>
    <w:rPr>
      <w:rFonts w:ascii="바탕" w:eastAsia="바탕" w:hAnsi="Times New Roman"/>
      <w:kern w:val="2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041FC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F041FC"/>
    <w:rPr>
      <w:rFonts w:ascii="바탕" w:eastAsia="바탕" w:hAnsi="Times New Roman"/>
      <w:b/>
      <w:bCs/>
      <w:kern w:val="2"/>
      <w:szCs w:val="24"/>
    </w:rPr>
  </w:style>
  <w:style w:type="paragraph" w:styleId="aa">
    <w:name w:val="Revision"/>
    <w:hidden/>
    <w:uiPriority w:val="99"/>
    <w:semiHidden/>
    <w:rsid w:val="005A6AE0"/>
    <w:rPr>
      <w:rFonts w:ascii="바탕" w:eastAsia="바탕" w:hAnsi="Times New Roman"/>
      <w:kern w:val="2"/>
      <w:szCs w:val="24"/>
    </w:rPr>
  </w:style>
  <w:style w:type="character" w:styleId="ab">
    <w:name w:val="Strong"/>
    <w:basedOn w:val="a0"/>
    <w:uiPriority w:val="22"/>
    <w:qFormat/>
    <w:rsid w:val="00904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92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1">
    <w:name w:val="heading 1"/>
    <w:basedOn w:val="a"/>
    <w:next w:val="a"/>
    <w:link w:val="1Char"/>
    <w:qFormat/>
    <w:rsid w:val="0029084F"/>
    <w:pPr>
      <w:keepNext/>
      <w:jc w:val="center"/>
      <w:outlineLvl w:val="0"/>
    </w:pPr>
    <w:rPr>
      <w:rFonts w:ascii="굴림" w:eastAsia="굴림" w:hAnsi="굴림"/>
      <w:b/>
      <w:bCs/>
      <w:sz w:val="40"/>
    </w:rPr>
  </w:style>
  <w:style w:type="paragraph" w:styleId="2">
    <w:name w:val="heading 2"/>
    <w:basedOn w:val="a"/>
    <w:next w:val="a"/>
    <w:link w:val="2Char"/>
    <w:uiPriority w:val="99"/>
    <w:qFormat/>
    <w:rsid w:val="006D636B"/>
    <w:pPr>
      <w:keepNext/>
      <w:widowControl/>
      <w:wordWrap/>
      <w:adjustRightInd w:val="0"/>
      <w:spacing w:after="240" w:line="480" w:lineRule="auto"/>
      <w:jc w:val="left"/>
      <w:outlineLvl w:val="1"/>
    </w:pPr>
    <w:rPr>
      <w:rFonts w:ascii="Arial" w:eastAsia="Calibri" w:hAnsi="Arial" w:cs="Arial"/>
      <w:kern w:val="0"/>
      <w:sz w:val="22"/>
      <w:szCs w:val="22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rsid w:val="006D636B"/>
    <w:rPr>
      <w:rFonts w:ascii="Arial" w:eastAsia="Calibri" w:hAnsi="Arial" w:cs="Arial"/>
      <w:sz w:val="22"/>
      <w:szCs w:val="22"/>
      <w:lang w:val="en-GB" w:eastAsia="ja-JP"/>
    </w:rPr>
  </w:style>
  <w:style w:type="character" w:customStyle="1" w:styleId="1Char">
    <w:name w:val="제목 1 Char"/>
    <w:basedOn w:val="a0"/>
    <w:link w:val="1"/>
    <w:rsid w:val="0029084F"/>
    <w:rPr>
      <w:rFonts w:ascii="굴림" w:eastAsia="굴림" w:hAnsi="굴림"/>
      <w:b/>
      <w:bCs/>
      <w:kern w:val="2"/>
      <w:sz w:val="40"/>
      <w:szCs w:val="24"/>
    </w:rPr>
  </w:style>
  <w:style w:type="table" w:styleId="a3">
    <w:name w:val="Table Grid"/>
    <w:basedOn w:val="a1"/>
    <w:uiPriority w:val="59"/>
    <w:rsid w:val="0029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A4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446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41FC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F041FC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F041FC"/>
    <w:rPr>
      <w:rFonts w:ascii="바탕" w:eastAsia="바탕" w:hAnsi="Times New Roman"/>
      <w:kern w:val="2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041FC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F041FC"/>
    <w:rPr>
      <w:rFonts w:ascii="바탕" w:eastAsia="바탕" w:hAnsi="Times New Roman"/>
      <w:b/>
      <w:bCs/>
      <w:kern w:val="2"/>
      <w:szCs w:val="24"/>
    </w:rPr>
  </w:style>
  <w:style w:type="paragraph" w:styleId="aa">
    <w:name w:val="Revision"/>
    <w:hidden/>
    <w:uiPriority w:val="99"/>
    <w:semiHidden/>
    <w:rsid w:val="005A6AE0"/>
    <w:rPr>
      <w:rFonts w:ascii="바탕" w:eastAsia="바탕" w:hAnsi="Times New Roman"/>
      <w:kern w:val="2"/>
      <w:szCs w:val="24"/>
    </w:rPr>
  </w:style>
  <w:style w:type="character" w:styleId="ab">
    <w:name w:val="Strong"/>
    <w:basedOn w:val="a0"/>
    <w:uiPriority w:val="22"/>
    <w:qFormat/>
    <w:rsid w:val="00904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4717-ABA7-414A-AF75-B4A6047F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김혜리</dc:creator>
  <cp:lastModifiedBy>김혜리</cp:lastModifiedBy>
  <cp:revision>12</cp:revision>
  <dcterms:created xsi:type="dcterms:W3CDTF">2017-01-29T07:45:00Z</dcterms:created>
  <dcterms:modified xsi:type="dcterms:W3CDTF">2017-01-30T06:30:00Z</dcterms:modified>
</cp:coreProperties>
</file>